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EE" w:rsidRDefault="00A86BEE" w:rsidP="000E38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val="be-BY" w:eastAsia="ru-RU"/>
        </w:rPr>
      </w:pPr>
    </w:p>
    <w:p w:rsidR="00A86BEE" w:rsidRDefault="00A86BEE" w:rsidP="000E38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0"/>
          <w:lang w:eastAsia="ru-RU"/>
        </w:rPr>
        <w:drawing>
          <wp:inline distT="0" distB="0" distL="0" distR="0" wp14:anchorId="2108EE38" wp14:editId="6EA79C81">
            <wp:extent cx="5932805" cy="8164195"/>
            <wp:effectExtent l="0" t="0" r="0" b="8255"/>
            <wp:docPr id="1" name="Рисунок 1" descr="C:\Users\metodis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EE" w:rsidRDefault="00A86BEE" w:rsidP="000E38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val="be-BY" w:eastAsia="ru-RU"/>
        </w:rPr>
      </w:pPr>
    </w:p>
    <w:p w:rsidR="00A86BEE" w:rsidRDefault="00A86BEE" w:rsidP="000E38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val="be-BY" w:eastAsia="ru-RU"/>
        </w:rPr>
      </w:pPr>
    </w:p>
    <w:p w:rsidR="00A86BEE" w:rsidRDefault="00A86BEE" w:rsidP="000E38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val="be-BY" w:eastAsia="ru-RU"/>
        </w:rPr>
      </w:pPr>
    </w:p>
    <w:p w:rsidR="00A86BEE" w:rsidRDefault="00A86BEE" w:rsidP="000E38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val="be-BY" w:eastAsia="ru-RU"/>
        </w:rPr>
      </w:pPr>
    </w:p>
    <w:p w:rsidR="000E3851" w:rsidRPr="0052303F" w:rsidRDefault="000E3851" w:rsidP="000E38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val="be-BY" w:eastAsia="ru-RU"/>
        </w:rPr>
      </w:pPr>
      <w:r w:rsidRPr="0052303F">
        <w:rPr>
          <w:rFonts w:ascii="Times New Roman" w:eastAsia="Times New Roman" w:hAnsi="Times New Roman" w:cs="Times New Roman"/>
          <w:caps/>
          <w:sz w:val="28"/>
          <w:szCs w:val="20"/>
          <w:lang w:val="be-BY" w:eastAsia="ru-RU"/>
        </w:rPr>
        <w:lastRenderedPageBreak/>
        <w:t>Содержание</w:t>
      </w:r>
    </w:p>
    <w:p w:rsidR="000E3851" w:rsidRPr="0052303F" w:rsidRDefault="000E3851" w:rsidP="000E3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E3851" w:rsidRPr="0052303F" w:rsidRDefault="000E3851" w:rsidP="000E3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73" w:type="dxa"/>
        <w:tblInd w:w="228" w:type="dxa"/>
        <w:tblLook w:val="01E0" w:firstRow="1" w:lastRow="1" w:firstColumn="1" w:lastColumn="1" w:noHBand="0" w:noVBand="0"/>
      </w:tblPr>
      <w:tblGrid>
        <w:gridCol w:w="720"/>
        <w:gridCol w:w="7560"/>
        <w:gridCol w:w="1193"/>
      </w:tblGrid>
      <w:tr w:rsidR="00764342" w:rsidRPr="0052303F" w:rsidTr="000E3851">
        <w:tc>
          <w:tcPr>
            <w:tcW w:w="720" w:type="dxa"/>
          </w:tcPr>
          <w:p w:rsidR="000E3851" w:rsidRPr="0052303F" w:rsidRDefault="000E3851" w:rsidP="000E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560" w:type="dxa"/>
          </w:tcPr>
          <w:p w:rsidR="000E3851" w:rsidRPr="0052303F" w:rsidRDefault="000E3851" w:rsidP="00B7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</w:tcPr>
          <w:p w:rsidR="000E3851" w:rsidRPr="0052303F" w:rsidRDefault="000E3851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764342" w:rsidRPr="0052303F" w:rsidTr="000E3851">
        <w:tc>
          <w:tcPr>
            <w:tcW w:w="720" w:type="dxa"/>
          </w:tcPr>
          <w:p w:rsidR="000E3851" w:rsidRPr="0052303F" w:rsidRDefault="000E3851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  <w:r w:rsidRPr="005230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7560" w:type="dxa"/>
          </w:tcPr>
          <w:p w:rsidR="000E3851" w:rsidRPr="0052303F" w:rsidRDefault="000E3851" w:rsidP="00B7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230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Учебный план……………………………………………………</w:t>
            </w:r>
          </w:p>
        </w:tc>
        <w:tc>
          <w:tcPr>
            <w:tcW w:w="1193" w:type="dxa"/>
          </w:tcPr>
          <w:p w:rsidR="000E3851" w:rsidRPr="0052303F" w:rsidRDefault="000E3851" w:rsidP="000E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</w:tc>
      </w:tr>
      <w:tr w:rsidR="00764342" w:rsidRPr="0052303F" w:rsidTr="000E3851">
        <w:tc>
          <w:tcPr>
            <w:tcW w:w="720" w:type="dxa"/>
          </w:tcPr>
          <w:p w:rsidR="000E3851" w:rsidRPr="0052303F" w:rsidRDefault="000E3851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5230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7560" w:type="dxa"/>
          </w:tcPr>
          <w:p w:rsidR="000E3851" w:rsidRPr="0052303F" w:rsidRDefault="000E3851" w:rsidP="00B7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230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Учебно-тематический план…………………………………….</w:t>
            </w:r>
          </w:p>
        </w:tc>
        <w:tc>
          <w:tcPr>
            <w:tcW w:w="1193" w:type="dxa"/>
          </w:tcPr>
          <w:p w:rsidR="000E3851" w:rsidRPr="0052303F" w:rsidRDefault="000E3851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</w:tr>
      <w:tr w:rsidR="00764342" w:rsidRPr="0052303F" w:rsidTr="000E3851">
        <w:tc>
          <w:tcPr>
            <w:tcW w:w="720" w:type="dxa"/>
          </w:tcPr>
          <w:p w:rsidR="000E3851" w:rsidRPr="0052303F" w:rsidRDefault="000E3851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Pr="005230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7560" w:type="dxa"/>
          </w:tcPr>
          <w:p w:rsidR="000E3851" w:rsidRPr="0052303F" w:rsidRDefault="000E3851" w:rsidP="00764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2303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Литература………………………………………........................</w:t>
            </w:r>
          </w:p>
        </w:tc>
        <w:tc>
          <w:tcPr>
            <w:tcW w:w="1193" w:type="dxa"/>
          </w:tcPr>
          <w:p w:rsidR="000E3851" w:rsidRPr="0052303F" w:rsidRDefault="00906170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</w:p>
        </w:tc>
      </w:tr>
      <w:tr w:rsidR="00764342" w:rsidRPr="0052303F" w:rsidTr="000E3851">
        <w:tc>
          <w:tcPr>
            <w:tcW w:w="720" w:type="dxa"/>
          </w:tcPr>
          <w:p w:rsidR="000E3851" w:rsidRPr="0052303F" w:rsidRDefault="000E3851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560" w:type="dxa"/>
          </w:tcPr>
          <w:p w:rsidR="000E3851" w:rsidRPr="0052303F" w:rsidRDefault="000E3851" w:rsidP="00B7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93" w:type="dxa"/>
          </w:tcPr>
          <w:p w:rsidR="000E3851" w:rsidRPr="0052303F" w:rsidRDefault="000E3851" w:rsidP="00B7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0E3851" w:rsidRPr="0052303F" w:rsidRDefault="000E3851" w:rsidP="000E3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0E3851" w:rsidRDefault="000E3851" w:rsidP="000E38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1E2" w:rsidRPr="00546505" w:rsidRDefault="00A471E2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A471E2" w:rsidRPr="00546505" w:rsidRDefault="00A471E2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образовательной программы</w:t>
      </w:r>
    </w:p>
    <w:p w:rsidR="00A471E2" w:rsidRPr="00546505" w:rsidRDefault="00A471E2" w:rsidP="00184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 объеме </w:t>
      </w:r>
      <w:r w:rsidR="006C46E6" w:rsidRPr="0054650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54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</w:p>
    <w:p w:rsidR="006C46E6" w:rsidRDefault="006C46E6" w:rsidP="006C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6505">
        <w:rPr>
          <w:rFonts w:ascii="Times New Roman" w:hAnsi="Times New Roman" w:cs="Times New Roman"/>
          <w:sz w:val="24"/>
          <w:szCs w:val="24"/>
        </w:rPr>
        <w:t>«Актуальные вопросы вакцинопрофилактики»</w:t>
      </w:r>
    </w:p>
    <w:p w:rsidR="00E4000B" w:rsidRPr="00546505" w:rsidRDefault="00E4000B" w:rsidP="006C4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дела)</w:t>
      </w:r>
    </w:p>
    <w:p w:rsidR="006C46E6" w:rsidRPr="00546505" w:rsidRDefault="00A471E2" w:rsidP="00184A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65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1E2" w:rsidRPr="00546505" w:rsidRDefault="00A471E2" w:rsidP="00184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обучения:</w:t>
      </w:r>
    </w:p>
    <w:p w:rsidR="00A471E2" w:rsidRPr="00546505" w:rsidRDefault="006C46E6" w:rsidP="00184A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6505">
        <w:rPr>
          <w:rFonts w:ascii="Times New Roman" w:hAnsi="Times New Roman" w:cs="Times New Roman"/>
          <w:sz w:val="24"/>
          <w:szCs w:val="24"/>
        </w:rPr>
        <w:t>Повышение квалификации специалистов по вопросам организации и проведения вакцинопрофилактики</w:t>
      </w:r>
    </w:p>
    <w:p w:rsidR="006C46E6" w:rsidRPr="00546505" w:rsidRDefault="006C46E6" w:rsidP="00184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1E2" w:rsidRPr="00546505" w:rsidRDefault="00A471E2" w:rsidP="00184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обучаемых:</w:t>
      </w:r>
    </w:p>
    <w:p w:rsidR="006C46E6" w:rsidRPr="00546505" w:rsidRDefault="00FB3A6A" w:rsidP="00184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сестры, старшие медицинские сестры, работники сестринск</w:t>
      </w:r>
      <w:r w:rsidR="00213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дела, специалисты лечебного дела.</w:t>
      </w:r>
    </w:p>
    <w:p w:rsidR="0099797A" w:rsidRPr="00546505" w:rsidRDefault="0099797A" w:rsidP="00184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(трудоемкость) обучения:</w:t>
      </w:r>
    </w:p>
    <w:p w:rsidR="0099797A" w:rsidRPr="00546505" w:rsidRDefault="006C46E6" w:rsidP="00184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505">
        <w:rPr>
          <w:rFonts w:ascii="Times New Roman" w:eastAsia="Times New Roman" w:hAnsi="Times New Roman" w:cs="Times New Roman"/>
          <w:sz w:val="24"/>
          <w:szCs w:val="24"/>
          <w:lang w:eastAsia="ru-RU"/>
        </w:rPr>
        <w:t>36 академических часов с отрывом от работы.</w:t>
      </w:r>
    </w:p>
    <w:p w:rsidR="006C46E6" w:rsidRPr="00546505" w:rsidRDefault="006C46E6" w:rsidP="00184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97A" w:rsidRPr="00546505" w:rsidRDefault="0099797A" w:rsidP="00184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обучения:</w:t>
      </w:r>
    </w:p>
    <w:p w:rsidR="0099797A" w:rsidRPr="00546505" w:rsidRDefault="0099797A" w:rsidP="00184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(с отрывом от работы), очно-заочная (с частичным отрывом от работы), заочная</w:t>
      </w:r>
      <w:r w:rsidR="00184AD5" w:rsidRPr="004B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F8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отрыва от работы)</w:t>
      </w:r>
      <w:r w:rsidR="00957A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дистанционное обучение</w:t>
      </w:r>
      <w:r w:rsidRPr="004B4C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 программы применяется форма организации</w:t>
      </w:r>
      <w:r w:rsidR="00184AD5" w:rsidRPr="004B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основанная на модульном принципе представления</w:t>
      </w:r>
      <w:r w:rsidR="00184AD5" w:rsidRPr="004B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образовательной программы и построения учебного плана, использовании</w:t>
      </w:r>
      <w:r w:rsidR="00184AD5" w:rsidRPr="004B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образовательных технологий, в том числе дистанционных образовательных</w:t>
      </w:r>
      <w:r w:rsidR="00184AD5" w:rsidRPr="004B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электронного обучения.</w:t>
      </w:r>
    </w:p>
    <w:p w:rsidR="0099797A" w:rsidRPr="00546505" w:rsidRDefault="0099797A" w:rsidP="00184A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797A" w:rsidRPr="00546505" w:rsidRDefault="0099797A" w:rsidP="00184A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</w:p>
    <w:p w:rsidR="0099797A" w:rsidRPr="00546505" w:rsidRDefault="00184AD5" w:rsidP="001C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B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Очно. </w:t>
      </w:r>
      <w:r w:rsidR="0042287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E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7F75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287E">
        <w:rPr>
          <w:rFonts w:ascii="Times New Roman" w:eastAsia="Times New Roman" w:hAnsi="Times New Roman" w:cs="Times New Roman"/>
          <w:sz w:val="24"/>
          <w:szCs w:val="24"/>
          <w:lang w:eastAsia="ru-RU"/>
        </w:rPr>
        <w:t>, 6 академических часов в день</w:t>
      </w:r>
      <w:r w:rsidR="001C7B7F">
        <w:rPr>
          <w:rFonts w:ascii="Times New Roman" w:eastAsia="Times New Roman" w:hAnsi="Times New Roman" w:cs="Times New Roman"/>
          <w:sz w:val="24"/>
          <w:szCs w:val="24"/>
          <w:lang w:eastAsia="ru-RU"/>
        </w:rPr>
        <w:t>. 12 академ</w:t>
      </w:r>
      <w:r w:rsidR="004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часов з</w:t>
      </w:r>
      <w:r w:rsidR="001C7B7F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аочного обучения. Обучение проходит н</w:t>
      </w:r>
      <w:bookmarkStart w:id="0" w:name="_GoBack"/>
      <w:bookmarkEnd w:id="0"/>
      <w:r w:rsidR="001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площадке </w:t>
      </w:r>
      <w:proofErr w:type="spellStart"/>
      <w:r w:rsidR="001C7B7F" w:rsidRPr="001C7B7F">
        <w:rPr>
          <w:rFonts w:ascii="Times New Roman" w:eastAsia="Times New Roman" w:hAnsi="Times New Roman" w:cs="Times New Roman"/>
          <w:sz w:val="24"/>
          <w:szCs w:val="24"/>
          <w:lang w:eastAsia="ru-RU"/>
        </w:rPr>
        <w:t>TeachBase</w:t>
      </w:r>
      <w:proofErr w:type="spellEnd"/>
      <w:r w:rsidR="001C7B7F" w:rsidRPr="001C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лицензионного соглашения № 4</w:t>
      </w:r>
      <w:r w:rsidR="0042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756. Идентификация личности при </w:t>
      </w:r>
      <w:r w:rsidR="001C7B7F" w:rsidRPr="001C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подтверждении результатов обучения происходит в учебном центре в момент подведения итогов обучения на основании предоставленных документов. Изучение списка литературы для освоения дополнительной профессиональной образовательной программы повышения квалификации «Организационные основы вакцинопрофилактики». По итогам которого проводится тестирование на обучающей интернет-платформе.</w:t>
      </w:r>
    </w:p>
    <w:p w:rsidR="0099797A" w:rsidRDefault="00184AD5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9797A" w:rsidRPr="0054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возможность обучения по индивидуальному учебному плану (графику</w:t>
      </w:r>
      <w:r w:rsidRPr="0054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97A" w:rsidRPr="00546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в пределах осваиваемой дополнительной профессиональной программы повышения квалификации.</w:t>
      </w: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Default="000E3851" w:rsidP="00184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1" w:rsidRPr="000E3851" w:rsidRDefault="000E3851" w:rsidP="000E3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85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УЧЕБНО-ТЕМАТИЧЕСКИЙ ПЛАН</w:t>
      </w:r>
    </w:p>
    <w:p w:rsidR="0099797A" w:rsidRPr="00546505" w:rsidRDefault="0099797A" w:rsidP="00184A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7"/>
        <w:gridCol w:w="925"/>
        <w:gridCol w:w="1073"/>
        <w:gridCol w:w="1524"/>
        <w:gridCol w:w="1996"/>
      </w:tblGrid>
      <w:tr w:rsidR="00D907F9" w:rsidRPr="00546505" w:rsidTr="00B81AB7">
        <w:trPr>
          <w:trHeight w:val="164"/>
        </w:trPr>
        <w:tc>
          <w:tcPr>
            <w:tcW w:w="540" w:type="dxa"/>
            <w:vMerge w:val="restart"/>
          </w:tcPr>
          <w:p w:rsidR="004B4CF8" w:rsidRPr="00546505" w:rsidRDefault="004B4CF8" w:rsidP="006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CF8" w:rsidRPr="00546505" w:rsidRDefault="004B4CF8" w:rsidP="006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26" w:type="dxa"/>
            <w:vMerge w:val="restart"/>
          </w:tcPr>
          <w:p w:rsidR="004B4CF8" w:rsidRPr="00546505" w:rsidRDefault="004B4CF8" w:rsidP="0068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48" w:type="dxa"/>
            <w:vMerge w:val="restart"/>
          </w:tcPr>
          <w:p w:rsidR="004B4CF8" w:rsidRPr="00546505" w:rsidRDefault="004B4CF8" w:rsidP="006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13" w:type="dxa"/>
            <w:gridSpan w:val="2"/>
          </w:tcPr>
          <w:p w:rsidR="004B4CF8" w:rsidRPr="00546505" w:rsidRDefault="004B4CF8" w:rsidP="006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44" w:type="dxa"/>
            <w:vMerge w:val="restart"/>
          </w:tcPr>
          <w:p w:rsidR="004B4CF8" w:rsidRPr="00546505" w:rsidRDefault="004B4CF8" w:rsidP="006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B4CF8" w:rsidRPr="00546505" w:rsidRDefault="004B4CF8" w:rsidP="006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D907F9" w:rsidRPr="00546505" w:rsidTr="00B81AB7">
        <w:trPr>
          <w:trHeight w:val="163"/>
        </w:trPr>
        <w:tc>
          <w:tcPr>
            <w:tcW w:w="540" w:type="dxa"/>
            <w:vMerge/>
          </w:tcPr>
          <w:p w:rsidR="004B4CF8" w:rsidRPr="00546505" w:rsidRDefault="004B4CF8" w:rsidP="0068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4B4CF8" w:rsidRPr="00546505" w:rsidRDefault="004B4CF8" w:rsidP="0068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4B4CF8" w:rsidRDefault="004B4CF8" w:rsidP="0068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B4CF8" w:rsidRPr="00546505" w:rsidRDefault="004B4CF8" w:rsidP="006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Очные занятия</w:t>
            </w:r>
          </w:p>
        </w:tc>
        <w:tc>
          <w:tcPr>
            <w:tcW w:w="1526" w:type="dxa"/>
          </w:tcPr>
          <w:p w:rsidR="004B4CF8" w:rsidRPr="00546505" w:rsidRDefault="004B4CF8" w:rsidP="006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электронной площадке</w:t>
            </w:r>
          </w:p>
        </w:tc>
        <w:tc>
          <w:tcPr>
            <w:tcW w:w="2044" w:type="dxa"/>
            <w:vMerge/>
          </w:tcPr>
          <w:p w:rsidR="004B4CF8" w:rsidRPr="00546505" w:rsidRDefault="004B4CF8" w:rsidP="0068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F9" w:rsidRPr="00546505" w:rsidTr="00B81AB7">
        <w:tc>
          <w:tcPr>
            <w:tcW w:w="540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4B4CF8" w:rsidRPr="00546505" w:rsidRDefault="00D907F9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4CF8" w:rsidRPr="00546505">
              <w:rPr>
                <w:rFonts w:ascii="Times New Roman" w:hAnsi="Times New Roman" w:cs="Times New Roman"/>
                <w:sz w:val="24"/>
                <w:szCs w:val="24"/>
              </w:rPr>
              <w:t>Входной контроль определения уровня подготовки курсантов.</w:t>
            </w:r>
          </w:p>
        </w:tc>
        <w:tc>
          <w:tcPr>
            <w:tcW w:w="948" w:type="dxa"/>
          </w:tcPr>
          <w:p w:rsidR="004B4CF8" w:rsidRPr="00546505" w:rsidRDefault="004B4CF8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B4CF8" w:rsidRDefault="004B4CF8" w:rsidP="000E38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</w:tcPr>
          <w:p w:rsidR="004B4CF8" w:rsidRDefault="004B4CF8" w:rsidP="000E38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dxa"/>
          </w:tcPr>
          <w:p w:rsidR="004B4CF8" w:rsidRDefault="004B4CF8" w:rsidP="000E385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Анкета</w:t>
            </w:r>
          </w:p>
        </w:tc>
      </w:tr>
      <w:tr w:rsidR="00D907F9" w:rsidRPr="00546505" w:rsidTr="00B81AB7">
        <w:tc>
          <w:tcPr>
            <w:tcW w:w="540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4B4CF8" w:rsidRPr="00546505" w:rsidRDefault="00D907F9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4CF8" w:rsidRPr="006D2BAF">
              <w:rPr>
                <w:rFonts w:ascii="Times New Roman" w:hAnsi="Times New Roman" w:cs="Times New Roman"/>
                <w:sz w:val="24"/>
                <w:szCs w:val="24"/>
              </w:rPr>
              <w:t>Стратегия ВОЗ по иммунизации. Правовые основы вакцинопрофилактики</w:t>
            </w:r>
            <w:r w:rsidR="004B4CF8" w:rsidRPr="00546505">
              <w:rPr>
                <w:rFonts w:ascii="Times New Roman" w:hAnsi="Times New Roman" w:cs="Times New Roman"/>
                <w:sz w:val="24"/>
                <w:szCs w:val="24"/>
              </w:rPr>
              <w:t>. Патология поствакцинального периода. Поствакцинальные осложнения</w:t>
            </w:r>
          </w:p>
        </w:tc>
        <w:tc>
          <w:tcPr>
            <w:tcW w:w="948" w:type="dxa"/>
          </w:tcPr>
          <w:p w:rsidR="004B4CF8" w:rsidRPr="00546505" w:rsidRDefault="00FA1AA8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B4CF8" w:rsidRDefault="004B4CF8" w:rsidP="000E3851"/>
        </w:tc>
        <w:tc>
          <w:tcPr>
            <w:tcW w:w="1526" w:type="dxa"/>
          </w:tcPr>
          <w:p w:rsidR="004B4CF8" w:rsidRDefault="004B4CF8" w:rsidP="000E3851"/>
        </w:tc>
        <w:tc>
          <w:tcPr>
            <w:tcW w:w="2044" w:type="dxa"/>
          </w:tcPr>
          <w:p w:rsidR="004B4CF8" w:rsidRDefault="004B4CF8" w:rsidP="000E3851"/>
        </w:tc>
      </w:tr>
      <w:tr w:rsidR="00D907F9" w:rsidRPr="00546505" w:rsidTr="00B81AB7">
        <w:tc>
          <w:tcPr>
            <w:tcW w:w="540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4B4CF8" w:rsidRPr="00546505" w:rsidRDefault="00D907F9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B4CF8" w:rsidRPr="00546505">
              <w:rPr>
                <w:rFonts w:ascii="Times New Roman" w:hAnsi="Times New Roman" w:cs="Times New Roman"/>
                <w:sz w:val="24"/>
                <w:szCs w:val="24"/>
              </w:rPr>
              <w:t>Инфекционная заболеваемость управляемыми инфекциями;</w:t>
            </w:r>
          </w:p>
        </w:tc>
        <w:tc>
          <w:tcPr>
            <w:tcW w:w="948" w:type="dxa"/>
          </w:tcPr>
          <w:p w:rsidR="004B4CF8" w:rsidRPr="00546505" w:rsidRDefault="00FA1AA8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B4CF8" w:rsidRDefault="004B4CF8" w:rsidP="000E3851"/>
        </w:tc>
        <w:tc>
          <w:tcPr>
            <w:tcW w:w="1526" w:type="dxa"/>
          </w:tcPr>
          <w:p w:rsidR="004B4CF8" w:rsidRDefault="004B4CF8" w:rsidP="000E3851"/>
        </w:tc>
        <w:tc>
          <w:tcPr>
            <w:tcW w:w="2044" w:type="dxa"/>
          </w:tcPr>
          <w:p w:rsidR="004B4CF8" w:rsidRDefault="004B4CF8" w:rsidP="000E3851"/>
        </w:tc>
      </w:tr>
      <w:tr w:rsidR="00FA1AA8" w:rsidRPr="00546505" w:rsidTr="00B81AB7">
        <w:tc>
          <w:tcPr>
            <w:tcW w:w="540" w:type="dxa"/>
          </w:tcPr>
          <w:p w:rsidR="00D907F9" w:rsidRPr="00D907F9" w:rsidRDefault="00D907F9" w:rsidP="000E38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26" w:type="dxa"/>
          </w:tcPr>
          <w:p w:rsidR="00D907F9" w:rsidRDefault="00D907F9" w:rsidP="00D9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2BAF">
              <w:rPr>
                <w:rFonts w:ascii="Times New Roman" w:hAnsi="Times New Roman" w:cs="Times New Roman"/>
                <w:sz w:val="24"/>
                <w:szCs w:val="24"/>
              </w:rPr>
              <w:t>Организация прививочной работы. Документация.</w:t>
            </w: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календарь профилактических прививок. Вакцинация при особых клинических обстоятельствах;</w:t>
            </w:r>
          </w:p>
          <w:p w:rsidR="00D907F9" w:rsidRPr="00546505" w:rsidRDefault="00D907F9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907F9" w:rsidRPr="00D907F9" w:rsidRDefault="00D907F9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dxa"/>
          </w:tcPr>
          <w:p w:rsidR="00D907F9" w:rsidRDefault="00D907F9" w:rsidP="000E3851"/>
        </w:tc>
        <w:tc>
          <w:tcPr>
            <w:tcW w:w="1526" w:type="dxa"/>
          </w:tcPr>
          <w:p w:rsidR="00D907F9" w:rsidRDefault="00D907F9" w:rsidP="000E3851"/>
        </w:tc>
        <w:tc>
          <w:tcPr>
            <w:tcW w:w="2044" w:type="dxa"/>
          </w:tcPr>
          <w:p w:rsidR="00D907F9" w:rsidRDefault="00D907F9" w:rsidP="000E3851"/>
        </w:tc>
      </w:tr>
      <w:tr w:rsidR="00D907F9" w:rsidRPr="00546505" w:rsidTr="00B81AB7">
        <w:tc>
          <w:tcPr>
            <w:tcW w:w="540" w:type="dxa"/>
          </w:tcPr>
          <w:p w:rsidR="00D907F9" w:rsidRPr="00D907F9" w:rsidRDefault="00D907F9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:rsidR="00D907F9" w:rsidRPr="00D907F9" w:rsidRDefault="00D907F9" w:rsidP="00D9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07F9">
              <w:rPr>
                <w:rFonts w:ascii="Times New Roman" w:hAnsi="Times New Roman" w:cs="Times New Roman"/>
                <w:sz w:val="24"/>
                <w:szCs w:val="24"/>
              </w:rPr>
              <w:t>Нормативная база по иммунопрофилактике в СССР и России</w:t>
            </w:r>
          </w:p>
          <w:p w:rsidR="00D907F9" w:rsidRPr="00546505" w:rsidRDefault="00D907F9" w:rsidP="00D9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907F9" w:rsidRPr="00D907F9" w:rsidRDefault="00D907F9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D907F9" w:rsidRDefault="00D907F9" w:rsidP="000E3851"/>
        </w:tc>
        <w:tc>
          <w:tcPr>
            <w:tcW w:w="1526" w:type="dxa"/>
          </w:tcPr>
          <w:p w:rsidR="00D907F9" w:rsidRDefault="00D907F9" w:rsidP="000E3851"/>
        </w:tc>
        <w:tc>
          <w:tcPr>
            <w:tcW w:w="2044" w:type="dxa"/>
          </w:tcPr>
          <w:p w:rsidR="00D907F9" w:rsidRDefault="00D907F9" w:rsidP="000E3851"/>
        </w:tc>
      </w:tr>
      <w:tr w:rsidR="00D907F9" w:rsidRPr="00546505" w:rsidTr="00B81AB7">
        <w:tc>
          <w:tcPr>
            <w:tcW w:w="540" w:type="dxa"/>
          </w:tcPr>
          <w:p w:rsidR="00D907F9" w:rsidRPr="00D907F9" w:rsidRDefault="00D907F9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:rsidR="00D907F9" w:rsidRPr="00D907F9" w:rsidRDefault="00D907F9" w:rsidP="00D9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D907F9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Лицензирование работ по вакцинации</w:t>
            </w:r>
          </w:p>
        </w:tc>
        <w:tc>
          <w:tcPr>
            <w:tcW w:w="948" w:type="dxa"/>
          </w:tcPr>
          <w:p w:rsidR="00D907F9" w:rsidRPr="00D907F9" w:rsidRDefault="00D907F9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D907F9" w:rsidRDefault="00D907F9" w:rsidP="000E3851"/>
        </w:tc>
        <w:tc>
          <w:tcPr>
            <w:tcW w:w="1526" w:type="dxa"/>
          </w:tcPr>
          <w:p w:rsidR="00D907F9" w:rsidRDefault="00D907F9" w:rsidP="000E3851"/>
        </w:tc>
        <w:tc>
          <w:tcPr>
            <w:tcW w:w="2044" w:type="dxa"/>
          </w:tcPr>
          <w:p w:rsidR="00D907F9" w:rsidRDefault="00D907F9" w:rsidP="000E3851"/>
        </w:tc>
      </w:tr>
      <w:tr w:rsidR="00D907F9" w:rsidRPr="00546505" w:rsidTr="00B81AB7">
        <w:tc>
          <w:tcPr>
            <w:tcW w:w="540" w:type="dxa"/>
          </w:tcPr>
          <w:p w:rsidR="00D907F9" w:rsidRPr="00D907F9" w:rsidRDefault="00D907F9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6" w:type="dxa"/>
          </w:tcPr>
          <w:p w:rsidR="00D907F9" w:rsidRPr="00D907F9" w:rsidRDefault="00D907F9" w:rsidP="00D90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907F9">
              <w:rPr>
                <w:rFonts w:ascii="Times New Roman" w:hAnsi="Times New Roman" w:cs="Times New Roman"/>
                <w:sz w:val="24"/>
                <w:szCs w:val="24"/>
              </w:rPr>
              <w:t>Лицензионные требования к медицинской деятельности по вакцинации и особенности их соблюдения</w:t>
            </w:r>
          </w:p>
          <w:p w:rsidR="00D907F9" w:rsidRPr="00546505" w:rsidRDefault="00D907F9" w:rsidP="00D9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907F9" w:rsidRPr="00D907F9" w:rsidRDefault="00D907F9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D907F9" w:rsidRDefault="00D907F9" w:rsidP="000E3851"/>
        </w:tc>
        <w:tc>
          <w:tcPr>
            <w:tcW w:w="1526" w:type="dxa"/>
          </w:tcPr>
          <w:p w:rsidR="00D907F9" w:rsidRDefault="00D907F9" w:rsidP="000E3851"/>
        </w:tc>
        <w:tc>
          <w:tcPr>
            <w:tcW w:w="2044" w:type="dxa"/>
          </w:tcPr>
          <w:p w:rsidR="00D907F9" w:rsidRDefault="00D907F9" w:rsidP="000E3851"/>
        </w:tc>
      </w:tr>
      <w:tr w:rsidR="00D907F9" w:rsidRPr="00546505" w:rsidTr="00B81AB7">
        <w:tc>
          <w:tcPr>
            <w:tcW w:w="540" w:type="dxa"/>
          </w:tcPr>
          <w:p w:rsidR="00D907F9" w:rsidRDefault="00D907F9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6" w:type="dxa"/>
          </w:tcPr>
          <w:p w:rsidR="00D907F9" w:rsidRPr="00D907F9" w:rsidRDefault="00D907F9" w:rsidP="00D9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907F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подготовке средних медицинских работников и </w:t>
            </w:r>
            <w:r w:rsidRPr="00D9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врачей по вопросам вакцинации</w:t>
            </w:r>
          </w:p>
        </w:tc>
        <w:tc>
          <w:tcPr>
            <w:tcW w:w="948" w:type="dxa"/>
          </w:tcPr>
          <w:p w:rsidR="00D907F9" w:rsidRDefault="00D907F9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7" w:type="dxa"/>
          </w:tcPr>
          <w:p w:rsidR="00D907F9" w:rsidRDefault="00D907F9" w:rsidP="000E3851"/>
        </w:tc>
        <w:tc>
          <w:tcPr>
            <w:tcW w:w="1526" w:type="dxa"/>
          </w:tcPr>
          <w:p w:rsidR="00D907F9" w:rsidRDefault="00D907F9" w:rsidP="000E3851"/>
        </w:tc>
        <w:tc>
          <w:tcPr>
            <w:tcW w:w="2044" w:type="dxa"/>
          </w:tcPr>
          <w:p w:rsidR="00D907F9" w:rsidRDefault="00D907F9" w:rsidP="000E3851"/>
        </w:tc>
      </w:tr>
      <w:tr w:rsidR="00D907F9" w:rsidRPr="00546505" w:rsidTr="00D907F9">
        <w:trPr>
          <w:trHeight w:val="1178"/>
        </w:trPr>
        <w:tc>
          <w:tcPr>
            <w:tcW w:w="540" w:type="dxa"/>
          </w:tcPr>
          <w:p w:rsidR="004B4CF8" w:rsidRPr="00546505" w:rsidRDefault="00D907F9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6" w:type="dxa"/>
          </w:tcPr>
          <w:p w:rsidR="006D2BAF" w:rsidRPr="00546505" w:rsidRDefault="00D907F9" w:rsidP="00D9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07F9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за нарушения при проведении вакцинации</w:t>
            </w:r>
          </w:p>
        </w:tc>
        <w:tc>
          <w:tcPr>
            <w:tcW w:w="948" w:type="dxa"/>
          </w:tcPr>
          <w:p w:rsidR="004B4CF8" w:rsidRDefault="004B4CF8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AF" w:rsidRPr="00546505" w:rsidRDefault="00D907F9" w:rsidP="00D9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B4CF8" w:rsidRDefault="004B4CF8" w:rsidP="000E3851"/>
        </w:tc>
        <w:tc>
          <w:tcPr>
            <w:tcW w:w="1526" w:type="dxa"/>
          </w:tcPr>
          <w:p w:rsidR="004B4CF8" w:rsidRDefault="004B4CF8" w:rsidP="000E3851"/>
        </w:tc>
        <w:tc>
          <w:tcPr>
            <w:tcW w:w="2044" w:type="dxa"/>
          </w:tcPr>
          <w:p w:rsidR="004B4CF8" w:rsidRDefault="004B4CF8" w:rsidP="000E3851"/>
        </w:tc>
      </w:tr>
      <w:tr w:rsidR="00D907F9" w:rsidRPr="00546505" w:rsidTr="00B81AB7">
        <w:tc>
          <w:tcPr>
            <w:tcW w:w="540" w:type="dxa"/>
          </w:tcPr>
          <w:p w:rsidR="004B4CF8" w:rsidRPr="00546505" w:rsidRDefault="00FA1AA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6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 xml:space="preserve">      Профилактика гнойных менингитов, кори, краснухи, эпидемического паротита;</w:t>
            </w:r>
          </w:p>
        </w:tc>
        <w:tc>
          <w:tcPr>
            <w:tcW w:w="948" w:type="dxa"/>
          </w:tcPr>
          <w:p w:rsidR="004B4CF8" w:rsidRPr="00546505" w:rsidRDefault="004B4CF8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B4CF8" w:rsidRDefault="004B4CF8" w:rsidP="000E3851"/>
        </w:tc>
        <w:tc>
          <w:tcPr>
            <w:tcW w:w="1526" w:type="dxa"/>
          </w:tcPr>
          <w:p w:rsidR="004B4CF8" w:rsidRDefault="004B4CF8" w:rsidP="000E3851"/>
        </w:tc>
        <w:tc>
          <w:tcPr>
            <w:tcW w:w="2044" w:type="dxa"/>
          </w:tcPr>
          <w:p w:rsidR="004B4CF8" w:rsidRDefault="004B4CF8" w:rsidP="000E3851"/>
        </w:tc>
      </w:tr>
      <w:tr w:rsidR="00D907F9" w:rsidRPr="00546505" w:rsidTr="00B81AB7">
        <w:tc>
          <w:tcPr>
            <w:tcW w:w="540" w:type="dxa"/>
          </w:tcPr>
          <w:p w:rsidR="004B4CF8" w:rsidRPr="00546505" w:rsidRDefault="00FA1AA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6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 xml:space="preserve">      Профилактика гриппа и ОРЗ, пневмококковой и гемофильной инфекций; </w:t>
            </w:r>
          </w:p>
        </w:tc>
        <w:tc>
          <w:tcPr>
            <w:tcW w:w="948" w:type="dxa"/>
          </w:tcPr>
          <w:p w:rsidR="004B4CF8" w:rsidRPr="00546505" w:rsidRDefault="004B4CF8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B4CF8" w:rsidRDefault="004B4CF8" w:rsidP="000E3851"/>
        </w:tc>
        <w:tc>
          <w:tcPr>
            <w:tcW w:w="1526" w:type="dxa"/>
          </w:tcPr>
          <w:p w:rsidR="004B4CF8" w:rsidRDefault="004B4CF8" w:rsidP="000E3851"/>
        </w:tc>
        <w:tc>
          <w:tcPr>
            <w:tcW w:w="2044" w:type="dxa"/>
          </w:tcPr>
          <w:p w:rsidR="004B4CF8" w:rsidRDefault="004B4CF8" w:rsidP="000E3851"/>
        </w:tc>
      </w:tr>
      <w:tr w:rsidR="00D907F9" w:rsidRPr="00546505" w:rsidTr="00B81AB7">
        <w:tc>
          <w:tcPr>
            <w:tcW w:w="540" w:type="dxa"/>
          </w:tcPr>
          <w:p w:rsidR="004B4CF8" w:rsidRPr="00546505" w:rsidRDefault="00FA1AA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6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 xml:space="preserve">      Профилактика туберкулеза;</w:t>
            </w:r>
          </w:p>
        </w:tc>
        <w:tc>
          <w:tcPr>
            <w:tcW w:w="948" w:type="dxa"/>
          </w:tcPr>
          <w:p w:rsidR="004B4CF8" w:rsidRPr="00546505" w:rsidRDefault="004B4CF8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B4CF8" w:rsidRDefault="004B4CF8" w:rsidP="000E3851"/>
        </w:tc>
        <w:tc>
          <w:tcPr>
            <w:tcW w:w="1526" w:type="dxa"/>
          </w:tcPr>
          <w:p w:rsidR="004B4CF8" w:rsidRDefault="004B4CF8" w:rsidP="000E3851"/>
        </w:tc>
        <w:tc>
          <w:tcPr>
            <w:tcW w:w="2044" w:type="dxa"/>
          </w:tcPr>
          <w:p w:rsidR="004B4CF8" w:rsidRDefault="004B4CF8" w:rsidP="000E3851"/>
        </w:tc>
      </w:tr>
      <w:tr w:rsidR="00D907F9" w:rsidRPr="00546505" w:rsidTr="00B81AB7">
        <w:tc>
          <w:tcPr>
            <w:tcW w:w="540" w:type="dxa"/>
          </w:tcPr>
          <w:p w:rsidR="004B4CF8" w:rsidRPr="00546505" w:rsidRDefault="00FA1AA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6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 xml:space="preserve">      Профилактика бешенства;</w:t>
            </w:r>
          </w:p>
        </w:tc>
        <w:tc>
          <w:tcPr>
            <w:tcW w:w="948" w:type="dxa"/>
          </w:tcPr>
          <w:p w:rsidR="004B4CF8" w:rsidRPr="00546505" w:rsidRDefault="004B4CF8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B4CF8" w:rsidRDefault="004B4CF8" w:rsidP="000E3851"/>
        </w:tc>
        <w:tc>
          <w:tcPr>
            <w:tcW w:w="1526" w:type="dxa"/>
          </w:tcPr>
          <w:p w:rsidR="004B4CF8" w:rsidRDefault="004B4CF8" w:rsidP="000E3851"/>
        </w:tc>
        <w:tc>
          <w:tcPr>
            <w:tcW w:w="2044" w:type="dxa"/>
          </w:tcPr>
          <w:p w:rsidR="004B4CF8" w:rsidRDefault="004B4CF8" w:rsidP="000E3851"/>
        </w:tc>
      </w:tr>
      <w:tr w:rsidR="00D907F9" w:rsidRPr="00546505" w:rsidTr="00B81AB7">
        <w:tc>
          <w:tcPr>
            <w:tcW w:w="540" w:type="dxa"/>
          </w:tcPr>
          <w:p w:rsidR="004B4CF8" w:rsidRPr="00546505" w:rsidRDefault="00FA1AA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6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 xml:space="preserve">      Профилактика гепатитов А и В; </w:t>
            </w:r>
          </w:p>
        </w:tc>
        <w:tc>
          <w:tcPr>
            <w:tcW w:w="948" w:type="dxa"/>
          </w:tcPr>
          <w:p w:rsidR="004B4CF8" w:rsidRPr="00546505" w:rsidRDefault="004B4CF8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B4CF8" w:rsidRDefault="004B4CF8" w:rsidP="000E3851"/>
        </w:tc>
        <w:tc>
          <w:tcPr>
            <w:tcW w:w="1526" w:type="dxa"/>
          </w:tcPr>
          <w:p w:rsidR="004B4CF8" w:rsidRDefault="004B4CF8" w:rsidP="000E3851"/>
        </w:tc>
        <w:tc>
          <w:tcPr>
            <w:tcW w:w="2044" w:type="dxa"/>
          </w:tcPr>
          <w:p w:rsidR="004B4CF8" w:rsidRDefault="004B4CF8" w:rsidP="000E3851"/>
        </w:tc>
      </w:tr>
      <w:tr w:rsidR="00D907F9" w:rsidRPr="00546505" w:rsidTr="00B81AB7">
        <w:tc>
          <w:tcPr>
            <w:tcW w:w="540" w:type="dxa"/>
          </w:tcPr>
          <w:p w:rsidR="004B4CF8" w:rsidRPr="00546505" w:rsidRDefault="00FA1AA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6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 xml:space="preserve">      Профилактика дифтерии, столбняка, коклюша и полиомиелита;</w:t>
            </w:r>
          </w:p>
        </w:tc>
        <w:tc>
          <w:tcPr>
            <w:tcW w:w="948" w:type="dxa"/>
          </w:tcPr>
          <w:p w:rsidR="004B4CF8" w:rsidRPr="00546505" w:rsidRDefault="004B4CF8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B4CF8" w:rsidRDefault="004B4CF8" w:rsidP="000E3851"/>
        </w:tc>
        <w:tc>
          <w:tcPr>
            <w:tcW w:w="1526" w:type="dxa"/>
          </w:tcPr>
          <w:p w:rsidR="004B4CF8" w:rsidRDefault="004B4CF8" w:rsidP="000E3851"/>
        </w:tc>
        <w:tc>
          <w:tcPr>
            <w:tcW w:w="2044" w:type="dxa"/>
          </w:tcPr>
          <w:p w:rsidR="004B4CF8" w:rsidRDefault="004B4CF8" w:rsidP="000E3851"/>
        </w:tc>
      </w:tr>
      <w:tr w:rsidR="00D907F9" w:rsidRPr="00546505" w:rsidTr="00B81AB7">
        <w:tc>
          <w:tcPr>
            <w:tcW w:w="540" w:type="dxa"/>
          </w:tcPr>
          <w:p w:rsidR="004B4CF8" w:rsidRPr="00546505" w:rsidRDefault="00FA1AA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6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 xml:space="preserve">      Вакцинация путешественников. Поствакцинальный иммунитет, оценка показателей;</w:t>
            </w:r>
          </w:p>
        </w:tc>
        <w:tc>
          <w:tcPr>
            <w:tcW w:w="948" w:type="dxa"/>
          </w:tcPr>
          <w:p w:rsidR="004B4CF8" w:rsidRPr="00546505" w:rsidRDefault="004B4CF8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B4CF8" w:rsidRDefault="004B4CF8" w:rsidP="000E3851"/>
        </w:tc>
        <w:tc>
          <w:tcPr>
            <w:tcW w:w="1526" w:type="dxa"/>
          </w:tcPr>
          <w:p w:rsidR="004B4CF8" w:rsidRDefault="004B4CF8" w:rsidP="000E3851"/>
        </w:tc>
        <w:tc>
          <w:tcPr>
            <w:tcW w:w="2044" w:type="dxa"/>
          </w:tcPr>
          <w:p w:rsidR="004B4CF8" w:rsidRDefault="004B4CF8" w:rsidP="000E3851"/>
        </w:tc>
      </w:tr>
      <w:tr w:rsidR="00D907F9" w:rsidRPr="00546505" w:rsidTr="00B81AB7">
        <w:tc>
          <w:tcPr>
            <w:tcW w:w="540" w:type="dxa"/>
          </w:tcPr>
          <w:p w:rsidR="004B4CF8" w:rsidRPr="00546505" w:rsidRDefault="00FA1AA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6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05">
              <w:rPr>
                <w:rFonts w:ascii="Times New Roman" w:hAnsi="Times New Roman" w:cs="Times New Roman"/>
                <w:sz w:val="24"/>
                <w:szCs w:val="24"/>
              </w:rPr>
              <w:t xml:space="preserve">      Профилактика </w:t>
            </w:r>
            <w:proofErr w:type="spellStart"/>
            <w:r w:rsidRPr="00546505">
              <w:rPr>
                <w:rFonts w:ascii="Times New Roman" w:hAnsi="Times New Roman" w:cs="Times New Roman"/>
                <w:sz w:val="24"/>
                <w:szCs w:val="24"/>
              </w:rPr>
              <w:t>папиломавирусной</w:t>
            </w:r>
            <w:proofErr w:type="spellEnd"/>
            <w:r w:rsidRPr="0054650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инфекции;</w:t>
            </w:r>
          </w:p>
        </w:tc>
        <w:tc>
          <w:tcPr>
            <w:tcW w:w="948" w:type="dxa"/>
          </w:tcPr>
          <w:p w:rsidR="004B4CF8" w:rsidRPr="00546505" w:rsidRDefault="004B4CF8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B4CF8" w:rsidRDefault="004B4CF8" w:rsidP="000E3851"/>
        </w:tc>
        <w:tc>
          <w:tcPr>
            <w:tcW w:w="1526" w:type="dxa"/>
          </w:tcPr>
          <w:p w:rsidR="004B4CF8" w:rsidRDefault="004B4CF8" w:rsidP="000E3851"/>
        </w:tc>
        <w:tc>
          <w:tcPr>
            <w:tcW w:w="2044" w:type="dxa"/>
          </w:tcPr>
          <w:p w:rsidR="004B4CF8" w:rsidRDefault="004B4CF8" w:rsidP="000E3851"/>
        </w:tc>
      </w:tr>
      <w:tr w:rsidR="00D907F9" w:rsidRPr="00546505" w:rsidTr="00B81AB7">
        <w:tc>
          <w:tcPr>
            <w:tcW w:w="540" w:type="dxa"/>
            <w:tcBorders>
              <w:bottom w:val="single" w:sz="4" w:space="0" w:color="auto"/>
            </w:tcBorders>
          </w:tcPr>
          <w:p w:rsidR="004B4CF8" w:rsidRPr="00546505" w:rsidRDefault="00FA1AA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6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48" w:type="dxa"/>
          </w:tcPr>
          <w:p w:rsidR="004B4CF8" w:rsidRPr="00546505" w:rsidRDefault="004B4CF8" w:rsidP="000E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B4CF8" w:rsidRDefault="004B4CF8" w:rsidP="000E38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6" w:type="dxa"/>
          </w:tcPr>
          <w:p w:rsidR="004B4CF8" w:rsidRDefault="004B4CF8" w:rsidP="000E38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4" w:type="dxa"/>
          </w:tcPr>
          <w:p w:rsidR="004B4CF8" w:rsidRDefault="004B4CF8" w:rsidP="000E3851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D907F9" w:rsidRPr="00546505" w:rsidTr="00B81AB7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F8" w:rsidRPr="00C37ADE" w:rsidRDefault="004B4CF8" w:rsidP="000E38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8" w:type="dxa"/>
          </w:tcPr>
          <w:p w:rsidR="004B4CF8" w:rsidRPr="000E3851" w:rsidRDefault="004B4CF8" w:rsidP="000E3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5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7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B4CF8" w:rsidRPr="00546505" w:rsidRDefault="004B4CF8" w:rsidP="000E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97A" w:rsidRDefault="0099797A" w:rsidP="00184A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851" w:rsidRDefault="000E3851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342" w:rsidRDefault="00764342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342" w:rsidRDefault="00764342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342" w:rsidRDefault="00764342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342" w:rsidRDefault="00764342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342" w:rsidRDefault="00764342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342" w:rsidRDefault="00764342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342" w:rsidRDefault="00764342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342" w:rsidRDefault="00764342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342" w:rsidRDefault="00764342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342" w:rsidRDefault="00764342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62D4" w:rsidRDefault="00C962D4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62D4" w:rsidRDefault="00C962D4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62D4" w:rsidRDefault="00C962D4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62D4" w:rsidRDefault="00C962D4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62D4" w:rsidRDefault="00C962D4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62D4" w:rsidRDefault="00C962D4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62D4" w:rsidRDefault="00C962D4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62D4" w:rsidRDefault="00C962D4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62D4" w:rsidRDefault="00C962D4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62D4" w:rsidRDefault="00C962D4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342" w:rsidRDefault="00764342" w:rsidP="00DB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851" w:rsidRPr="000E3851" w:rsidRDefault="000E3851" w:rsidP="000E3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51">
        <w:rPr>
          <w:rFonts w:ascii="Times New Roman" w:hAnsi="Times New Roman" w:cs="Times New Roman"/>
          <w:b/>
          <w:sz w:val="24"/>
          <w:szCs w:val="24"/>
        </w:rPr>
        <w:t>Список литературы для самостоятельного освоения дополнительной профессиональной образовательной программы повышения квалификации «Организационные основы вакцинопрофилактики»</w:t>
      </w:r>
    </w:p>
    <w:p w:rsidR="000E3851" w:rsidRPr="000E3851" w:rsidRDefault="000E3851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 xml:space="preserve">1. Федеральный закон </w:t>
      </w:r>
      <w:r w:rsidR="00391730" w:rsidRPr="00FA1AA8">
        <w:rPr>
          <w:rFonts w:ascii="Times New Roman" w:hAnsi="Times New Roman" w:cs="Times New Roman"/>
          <w:sz w:val="28"/>
          <w:szCs w:val="28"/>
        </w:rPr>
        <w:t xml:space="preserve">от 17 сентября 1998 г. №157-ФЗ </w:t>
      </w:r>
      <w:r w:rsidRPr="00FA1AA8">
        <w:rPr>
          <w:rFonts w:ascii="Times New Roman" w:hAnsi="Times New Roman" w:cs="Times New Roman"/>
          <w:sz w:val="28"/>
          <w:szCs w:val="28"/>
        </w:rPr>
        <w:t>«Об иммунопрофилактике инфекционных болезней» 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 xml:space="preserve">2. Федеральный </w:t>
      </w:r>
      <w:r w:rsidR="00764342" w:rsidRPr="00FA1AA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391730" w:rsidRPr="00FA1AA8">
        <w:rPr>
          <w:rFonts w:ascii="Times New Roman" w:hAnsi="Times New Roman" w:cs="Times New Roman"/>
          <w:sz w:val="28"/>
          <w:szCs w:val="28"/>
        </w:rPr>
        <w:t xml:space="preserve">от 18 июня 2001 г. № 77-ФЗ </w:t>
      </w:r>
      <w:r w:rsidR="00764342" w:rsidRPr="00FA1AA8">
        <w:rPr>
          <w:rFonts w:ascii="Times New Roman" w:hAnsi="Times New Roman" w:cs="Times New Roman"/>
          <w:sz w:val="28"/>
          <w:szCs w:val="28"/>
        </w:rPr>
        <w:t>«</w:t>
      </w:r>
      <w:r w:rsidRPr="00FA1AA8">
        <w:rPr>
          <w:rFonts w:ascii="Times New Roman" w:hAnsi="Times New Roman" w:cs="Times New Roman"/>
          <w:sz w:val="28"/>
          <w:szCs w:val="28"/>
        </w:rPr>
        <w:t>О предупреждении распространения туберкулеза в Российской Федерации».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 xml:space="preserve">3. Федеральный </w:t>
      </w:r>
      <w:r w:rsidR="00764342" w:rsidRPr="00FA1AA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391730" w:rsidRPr="00FA1AA8">
        <w:rPr>
          <w:rFonts w:ascii="Times New Roman" w:hAnsi="Times New Roman" w:cs="Times New Roman"/>
          <w:sz w:val="28"/>
          <w:szCs w:val="28"/>
        </w:rPr>
        <w:t xml:space="preserve">от 30 марта 1999 г. № 52-ФЗ </w:t>
      </w:r>
      <w:r w:rsidR="00764342" w:rsidRPr="00FA1AA8">
        <w:rPr>
          <w:rFonts w:ascii="Times New Roman" w:hAnsi="Times New Roman" w:cs="Times New Roman"/>
          <w:sz w:val="28"/>
          <w:szCs w:val="28"/>
        </w:rPr>
        <w:t>«</w:t>
      </w:r>
      <w:r w:rsidRPr="00FA1AA8">
        <w:rPr>
          <w:rFonts w:ascii="Times New Roman" w:hAnsi="Times New Roman" w:cs="Times New Roman"/>
          <w:sz w:val="28"/>
          <w:szCs w:val="28"/>
        </w:rPr>
        <w:t>О санитарно-эпидемиологи</w:t>
      </w:r>
      <w:r w:rsidR="00391730" w:rsidRPr="00FA1AA8">
        <w:rPr>
          <w:rFonts w:ascii="Times New Roman" w:hAnsi="Times New Roman" w:cs="Times New Roman"/>
          <w:sz w:val="28"/>
          <w:szCs w:val="28"/>
        </w:rPr>
        <w:t>ческом благополучии населения».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 xml:space="preserve">4. Федеральный </w:t>
      </w:r>
      <w:r w:rsidR="00764342" w:rsidRPr="00FA1AA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391730" w:rsidRPr="00FA1AA8">
        <w:rPr>
          <w:rFonts w:ascii="Times New Roman" w:hAnsi="Times New Roman" w:cs="Times New Roman"/>
          <w:sz w:val="28"/>
          <w:szCs w:val="28"/>
        </w:rPr>
        <w:t xml:space="preserve">от 21 ноября 2011 года №323-ФЗ </w:t>
      </w:r>
      <w:r w:rsidR="00764342" w:rsidRPr="00FA1AA8">
        <w:rPr>
          <w:rFonts w:ascii="Times New Roman" w:hAnsi="Times New Roman" w:cs="Times New Roman"/>
          <w:sz w:val="28"/>
          <w:szCs w:val="28"/>
        </w:rPr>
        <w:t>«</w:t>
      </w:r>
      <w:r w:rsidRPr="00FA1AA8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</w:t>
      </w:r>
      <w:r w:rsidR="00391730" w:rsidRPr="00FA1AA8">
        <w:rPr>
          <w:rFonts w:ascii="Times New Roman" w:hAnsi="Times New Roman" w:cs="Times New Roman"/>
          <w:sz w:val="28"/>
          <w:szCs w:val="28"/>
        </w:rPr>
        <w:t xml:space="preserve">едерации. 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5</w:t>
      </w:r>
      <w:r w:rsidR="000E3851" w:rsidRPr="00FA1AA8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15.07.</w:t>
      </w:r>
      <w:r w:rsidR="00391730" w:rsidRPr="00FA1AA8">
        <w:rPr>
          <w:rFonts w:ascii="Times New Roman" w:hAnsi="Times New Roman" w:cs="Times New Roman"/>
          <w:sz w:val="28"/>
          <w:szCs w:val="28"/>
        </w:rPr>
        <w:t>99 № 825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 «Об утверждении перечня работ, выполнение которых связано с высоким риском </w:t>
      </w:r>
      <w:r w:rsidR="00764342" w:rsidRPr="00FA1AA8">
        <w:rPr>
          <w:rFonts w:ascii="Times New Roman" w:hAnsi="Times New Roman" w:cs="Times New Roman"/>
          <w:sz w:val="28"/>
          <w:szCs w:val="28"/>
        </w:rPr>
        <w:t>заболевания инфекционными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 болезнями и требует обязательного проведения профилактических прививок».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6</w:t>
      </w:r>
      <w:r w:rsidR="000E3851" w:rsidRPr="00FA1AA8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Федерации. от 02</w:t>
      </w:r>
      <w:r w:rsidR="00391730" w:rsidRPr="00FA1AA8">
        <w:rPr>
          <w:rFonts w:ascii="Times New Roman" w:hAnsi="Times New Roman" w:cs="Times New Roman"/>
          <w:sz w:val="28"/>
          <w:szCs w:val="28"/>
        </w:rPr>
        <w:t xml:space="preserve">.08.99 № 885 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64342" w:rsidRPr="00FA1AA8">
        <w:rPr>
          <w:rFonts w:ascii="Times New Roman" w:hAnsi="Times New Roman" w:cs="Times New Roman"/>
          <w:sz w:val="28"/>
          <w:szCs w:val="28"/>
        </w:rPr>
        <w:t>перечня поствакцинальных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 осложнений, вызванных профилактическими прививками, включенными в Национальный календарь профилактических прививок,  и профилактическими прививками по эпидемическим показания, дающих право гражданам на получение государственных единовременных пособий».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7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3.3.2.1248-03 «Условия транспортирования и хранения медицинских иммунобиологических препаратов».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8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3.3.2.2329-08 «Изменения и дополнения 1 к СП Условия транспортирования и хранения медицинских иммунобиологических препаратов СП 3.3.2.1248-03».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9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3.1.3.2352-07 «Профилактика клещевого вирусного энцефалита».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10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3.3.2367-08 «Организация иммунопрофилактики инфекционных болезней».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11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3.3.2342-08 «Обеспечение безопасности иммунизации».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3.1.958-99 «Профилактика вирусных гепатитов. Общие требования к эпидемиологическому надзору за вирусными гепатитами».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13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3.1.1.2341-08 «Профилактика вирусного гепатита В».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14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3.1.3112-13 «Профилактика вирусного гепатита C».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15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3.3.2.2330-08 «Санитарно-эпидемиологические требования к условиям транспортирования, хранения и отпуску гражданам медицинских иммунобиологических препаратов, используемых для иммунопрофилактики, аптечными учреждениями и учреждениями здравоохранения (изменения и дополнения 1 к СП 3.3.2.1120-02)».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16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. </w:t>
      </w:r>
      <w:r w:rsidR="00391730" w:rsidRPr="00FA1AA8">
        <w:rPr>
          <w:rFonts w:ascii="Times New Roman" w:hAnsi="Times New Roman" w:cs="Times New Roman"/>
          <w:sz w:val="28"/>
          <w:szCs w:val="28"/>
        </w:rPr>
        <w:t>СП</w:t>
      </w:r>
      <w:r w:rsidR="00391730" w:rsidRPr="00FA1A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3.1.3542-18 "Профилактика менингококковой инфекции"</w:t>
      </w:r>
      <w:r w:rsidR="00764342" w:rsidRPr="00FA1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2D4" w:rsidRPr="00FA1AA8" w:rsidRDefault="00C962D4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17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3.1.2825-10 «Профилактика гепатита А».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18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3.1.2616-</w:t>
      </w:r>
      <w:r w:rsidR="00764342" w:rsidRPr="00FA1AA8">
        <w:rPr>
          <w:rFonts w:ascii="Times New Roman" w:hAnsi="Times New Roman" w:cs="Times New Roman"/>
          <w:sz w:val="28"/>
          <w:szCs w:val="28"/>
        </w:rPr>
        <w:t>10 «</w:t>
      </w:r>
      <w:r w:rsidR="000E3851" w:rsidRPr="00FA1AA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транспортирования, хранения и отпуску гражданам медицинских иммунобиологических препаратов, используемых для иммунопрофилактики, аптечными учреждениями и учреждениями здравоохранения».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19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. СанПин 2.1.7.2790-10 «Санитарно-эпидемиологические требования к </w:t>
      </w:r>
      <w:r w:rsidR="00764342" w:rsidRPr="00FA1AA8">
        <w:rPr>
          <w:rFonts w:ascii="Times New Roman" w:hAnsi="Times New Roman" w:cs="Times New Roman"/>
          <w:sz w:val="28"/>
          <w:szCs w:val="28"/>
        </w:rPr>
        <w:t>обращению с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 медицинскими отходами».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20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3.1.2952-</w:t>
      </w:r>
      <w:r w:rsidR="00764342" w:rsidRPr="00FA1AA8">
        <w:rPr>
          <w:rFonts w:ascii="Times New Roman" w:hAnsi="Times New Roman" w:cs="Times New Roman"/>
          <w:sz w:val="28"/>
          <w:szCs w:val="28"/>
        </w:rPr>
        <w:t>11 «</w:t>
      </w:r>
      <w:r w:rsidR="000E3851" w:rsidRPr="00FA1AA8">
        <w:rPr>
          <w:rFonts w:ascii="Times New Roman" w:hAnsi="Times New Roman" w:cs="Times New Roman"/>
          <w:sz w:val="28"/>
          <w:szCs w:val="28"/>
        </w:rPr>
        <w:t>Профилактика кори, краснухи, эпидемического паротита».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21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3.1.2951-11 «Профилактика полиомиелита».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22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. СП 3.1.2260-07 «Порядок учета, хранения, передачи и транспортирования материалов, инфицированных или потенциально инфицированных </w:t>
      </w:r>
      <w:r w:rsidR="00764342" w:rsidRPr="00FA1AA8">
        <w:rPr>
          <w:rFonts w:ascii="Times New Roman" w:hAnsi="Times New Roman" w:cs="Times New Roman"/>
          <w:sz w:val="28"/>
          <w:szCs w:val="28"/>
        </w:rPr>
        <w:t xml:space="preserve">диким </w:t>
      </w:r>
      <w:proofErr w:type="spellStart"/>
      <w:r w:rsidR="00764342" w:rsidRPr="00FA1AA8">
        <w:rPr>
          <w:rFonts w:ascii="Times New Roman" w:hAnsi="Times New Roman" w:cs="Times New Roman"/>
          <w:sz w:val="28"/>
          <w:szCs w:val="28"/>
        </w:rPr>
        <w:t>полиовирусом</w:t>
      </w:r>
      <w:proofErr w:type="spellEnd"/>
      <w:r w:rsidR="000E3851" w:rsidRPr="00FA1AA8">
        <w:rPr>
          <w:rFonts w:ascii="Times New Roman" w:hAnsi="Times New Roman" w:cs="Times New Roman"/>
          <w:sz w:val="28"/>
          <w:szCs w:val="28"/>
        </w:rPr>
        <w:t>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2</w:t>
      </w:r>
      <w:r w:rsidR="00FA1AA8" w:rsidRPr="00FA1AA8">
        <w:rPr>
          <w:rFonts w:ascii="Times New Roman" w:hAnsi="Times New Roman" w:cs="Times New Roman"/>
          <w:sz w:val="28"/>
          <w:szCs w:val="28"/>
        </w:rPr>
        <w:t>3</w:t>
      </w:r>
      <w:r w:rsidRPr="00FA1AA8">
        <w:rPr>
          <w:rFonts w:ascii="Times New Roman" w:hAnsi="Times New Roman" w:cs="Times New Roman"/>
          <w:sz w:val="28"/>
          <w:szCs w:val="28"/>
        </w:rPr>
        <w:t>. СП 3.1/3.2.3146-13 «Общие требования по профилактике инфекционных и паразитарных болезней».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24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3.1.2.3113-13 «Профилактика столбняка».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25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3.1.2.3109-13 «Профилактика дифтерии».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26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3.1.2.3114-</w:t>
      </w:r>
      <w:r w:rsidR="00764342" w:rsidRPr="00FA1AA8">
        <w:rPr>
          <w:rFonts w:ascii="Times New Roman" w:hAnsi="Times New Roman" w:cs="Times New Roman"/>
          <w:sz w:val="28"/>
          <w:szCs w:val="28"/>
        </w:rPr>
        <w:t>13 «</w:t>
      </w:r>
      <w:r w:rsidR="000E3851" w:rsidRPr="00FA1AA8">
        <w:rPr>
          <w:rFonts w:ascii="Times New Roman" w:hAnsi="Times New Roman" w:cs="Times New Roman"/>
          <w:sz w:val="28"/>
          <w:szCs w:val="28"/>
        </w:rPr>
        <w:t>Профилактика туберкулеза».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3.1.2.3117-13 «Профилактика гриппа и других острых респираторных вирусных инфекций».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28</w:t>
      </w:r>
      <w:r w:rsidR="000E3851" w:rsidRPr="00FA1AA8">
        <w:rPr>
          <w:rFonts w:ascii="Times New Roman" w:hAnsi="Times New Roman" w:cs="Times New Roman"/>
          <w:sz w:val="28"/>
          <w:szCs w:val="28"/>
        </w:rPr>
        <w:t>. СП 3.1.2.3162-</w:t>
      </w:r>
      <w:r w:rsidR="00764342" w:rsidRPr="00FA1AA8">
        <w:rPr>
          <w:rFonts w:ascii="Times New Roman" w:hAnsi="Times New Roman" w:cs="Times New Roman"/>
          <w:sz w:val="28"/>
          <w:szCs w:val="28"/>
        </w:rPr>
        <w:t>14 «</w:t>
      </w:r>
      <w:r w:rsidR="000E3851" w:rsidRPr="00FA1AA8">
        <w:rPr>
          <w:rFonts w:ascii="Times New Roman" w:hAnsi="Times New Roman" w:cs="Times New Roman"/>
          <w:sz w:val="28"/>
          <w:szCs w:val="28"/>
        </w:rPr>
        <w:t>Профилактика коклюша».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29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. МУ 3.1.2.1177-02 «Эпидемиологический надзор за корью, краснухой и эпидемическим паротитом». 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30</w:t>
      </w:r>
      <w:r w:rsidR="000E3851" w:rsidRPr="00FA1AA8">
        <w:rPr>
          <w:rFonts w:ascii="Times New Roman" w:hAnsi="Times New Roman" w:cs="Times New Roman"/>
          <w:sz w:val="28"/>
          <w:szCs w:val="28"/>
        </w:rPr>
        <w:t>. МР 3.3.1.2131-06. «Иммунизация детей инактивированной полиомиелитной вакциной».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31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. МУ </w:t>
      </w:r>
      <w:r w:rsidR="00391730" w:rsidRPr="00FA1AA8">
        <w:rPr>
          <w:rFonts w:ascii="Times New Roman" w:hAnsi="Times New Roman" w:cs="Times New Roman"/>
          <w:sz w:val="28"/>
          <w:szCs w:val="28"/>
        </w:rPr>
        <w:t>3.1.2.2160-07 «Эпидемиологическ</w:t>
      </w:r>
      <w:r w:rsidR="000E3851" w:rsidRPr="00FA1AA8">
        <w:rPr>
          <w:rFonts w:ascii="Times New Roman" w:hAnsi="Times New Roman" w:cs="Times New Roman"/>
          <w:sz w:val="28"/>
          <w:szCs w:val="28"/>
        </w:rPr>
        <w:t>ий надзор за коклюшной инфекцией».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32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. МР 3.3.1.0001-10 «Эпидемиология и вакцинопрофилактика инфекции, вызываемой </w:t>
      </w:r>
      <w:proofErr w:type="spellStart"/>
      <w:r w:rsidR="000E3851" w:rsidRPr="00FA1AA8">
        <w:rPr>
          <w:rFonts w:ascii="Times New Roman" w:hAnsi="Times New Roman" w:cs="Times New Roman"/>
          <w:sz w:val="28"/>
          <w:szCs w:val="28"/>
        </w:rPr>
        <w:t>Haemophilus</w:t>
      </w:r>
      <w:proofErr w:type="spellEnd"/>
      <w:r w:rsidR="000E3851" w:rsidRPr="00FA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851" w:rsidRPr="00FA1AA8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="000E3851" w:rsidRPr="00FA1AA8">
        <w:rPr>
          <w:rFonts w:ascii="Times New Roman" w:hAnsi="Times New Roman" w:cs="Times New Roman"/>
          <w:sz w:val="28"/>
          <w:szCs w:val="28"/>
        </w:rPr>
        <w:t xml:space="preserve"> типа b.».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33</w:t>
      </w:r>
      <w:r w:rsidR="000E3851" w:rsidRPr="00FA1AA8">
        <w:rPr>
          <w:rFonts w:ascii="Times New Roman" w:hAnsi="Times New Roman" w:cs="Times New Roman"/>
          <w:sz w:val="28"/>
          <w:szCs w:val="28"/>
        </w:rPr>
        <w:t>. МУ 3.1.2792-10. «Эпидемиологический надзор за гепатитом В».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34</w:t>
      </w:r>
      <w:r w:rsidR="000E3851" w:rsidRPr="00FA1AA8">
        <w:rPr>
          <w:rFonts w:ascii="Times New Roman" w:hAnsi="Times New Roman" w:cs="Times New Roman"/>
          <w:sz w:val="28"/>
          <w:szCs w:val="28"/>
        </w:rPr>
        <w:t>. МУ 3.1.2837-11 «Эпидемиологический надзор и профилактика вирусного гепатита А».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35</w:t>
      </w:r>
      <w:r w:rsidR="000E3851" w:rsidRPr="00FA1AA8">
        <w:rPr>
          <w:rFonts w:ascii="Times New Roman" w:hAnsi="Times New Roman" w:cs="Times New Roman"/>
          <w:sz w:val="28"/>
          <w:szCs w:val="28"/>
        </w:rPr>
        <w:t>. МУ 3.1.2943-11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36</w:t>
      </w:r>
      <w:r w:rsidR="000E3851" w:rsidRPr="00FA1AA8">
        <w:rPr>
          <w:rFonts w:ascii="Times New Roman" w:hAnsi="Times New Roman" w:cs="Times New Roman"/>
          <w:sz w:val="28"/>
          <w:szCs w:val="28"/>
        </w:rPr>
        <w:t>. МУ 3.1.3018-12. «Эпидемиологический надзор за дифтерийной инфекцией».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37</w:t>
      </w:r>
      <w:r w:rsidR="000E3851" w:rsidRPr="00FA1AA8">
        <w:rPr>
          <w:rFonts w:ascii="Times New Roman" w:hAnsi="Times New Roman" w:cs="Times New Roman"/>
          <w:sz w:val="28"/>
          <w:szCs w:val="28"/>
        </w:rPr>
        <w:t>. МУ 3.1.2.3047-14 «Эпидемиологический надзор за внебольничными пневмониями».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38</w:t>
      </w:r>
      <w:r w:rsidR="000E3851" w:rsidRPr="00FA1AA8">
        <w:rPr>
          <w:rFonts w:ascii="Times New Roman" w:hAnsi="Times New Roman" w:cs="Times New Roman"/>
          <w:sz w:val="28"/>
          <w:szCs w:val="28"/>
        </w:rPr>
        <w:t>. МУ 3.3.2.1121-02 «Организация контроля за соблюдением правил хранения и транспортирования медицинских иммунобиологических препаратов».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39</w:t>
      </w:r>
      <w:r w:rsidR="000E3851" w:rsidRPr="00FA1AA8">
        <w:rPr>
          <w:rFonts w:ascii="Times New Roman" w:hAnsi="Times New Roman" w:cs="Times New Roman"/>
          <w:sz w:val="28"/>
          <w:szCs w:val="28"/>
        </w:rPr>
        <w:t>. МУ 3.3.1.1095-02 «Медицинские противопоказания к проведению профилактических прививок препаратами национального календаря прививок».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40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. МУ 3.3.1.1123-02. «Мониторинг поствакцинальных осложнений </w:t>
      </w:r>
      <w:r w:rsidR="00764342" w:rsidRPr="00FA1AA8">
        <w:rPr>
          <w:rFonts w:ascii="Times New Roman" w:hAnsi="Times New Roman" w:cs="Times New Roman"/>
          <w:sz w:val="28"/>
          <w:szCs w:val="28"/>
        </w:rPr>
        <w:t>и их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 профилактика».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0E3851" w:rsidRPr="00FA1AA8">
        <w:rPr>
          <w:rFonts w:ascii="Times New Roman" w:hAnsi="Times New Roman" w:cs="Times New Roman"/>
          <w:sz w:val="28"/>
          <w:szCs w:val="28"/>
        </w:rPr>
        <w:t>.МУ 3.3.2.1761-03 «О порядке уничтожения непригодных к использованию вакцин и анатоксинов».</w:t>
      </w:r>
    </w:p>
    <w:p w:rsidR="000E3851" w:rsidRPr="00FA1AA8" w:rsidRDefault="000E3851" w:rsidP="00FA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42</w:t>
      </w:r>
      <w:r w:rsidR="000E3851" w:rsidRPr="00FA1AA8">
        <w:rPr>
          <w:rFonts w:ascii="Times New Roman" w:hAnsi="Times New Roman" w:cs="Times New Roman"/>
          <w:sz w:val="28"/>
          <w:szCs w:val="28"/>
        </w:rPr>
        <w:t>. МУ 1879-04 «Расследование случаев поствакцинальных осложнений».</w:t>
      </w:r>
    </w:p>
    <w:p w:rsidR="000E3851" w:rsidRPr="00FA1AA8" w:rsidRDefault="000E3851" w:rsidP="00FA1A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43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. МУ 3.3.1891-04 «Организация </w:t>
      </w:r>
      <w:r w:rsidR="00764342" w:rsidRPr="00FA1AA8">
        <w:rPr>
          <w:rFonts w:ascii="Times New Roman" w:hAnsi="Times New Roman" w:cs="Times New Roman"/>
          <w:sz w:val="28"/>
          <w:szCs w:val="28"/>
        </w:rPr>
        <w:t>работы прививочного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  кабинета  детской поликлиники, кабинета иммунопрофилактики и прививочных бригад».</w:t>
      </w:r>
    </w:p>
    <w:p w:rsidR="000E3851" w:rsidRPr="00FA1AA8" w:rsidRDefault="000E3851" w:rsidP="00FA1A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3851" w:rsidRPr="00FA1AA8" w:rsidRDefault="00FA1AA8" w:rsidP="00FA1AA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>44</w:t>
      </w:r>
      <w:r w:rsidR="00DF097A" w:rsidRPr="00FA1AA8">
        <w:rPr>
          <w:rFonts w:ascii="Times New Roman" w:hAnsi="Times New Roman" w:cs="Times New Roman"/>
          <w:sz w:val="28"/>
          <w:szCs w:val="28"/>
        </w:rPr>
        <w:t xml:space="preserve">. </w:t>
      </w:r>
      <w:r w:rsidR="000E3851" w:rsidRPr="00FA1AA8">
        <w:rPr>
          <w:rFonts w:ascii="Times New Roman" w:hAnsi="Times New Roman" w:cs="Times New Roman"/>
          <w:sz w:val="28"/>
          <w:szCs w:val="28"/>
        </w:rPr>
        <w:t>Иммунопрофилактика</w:t>
      </w:r>
      <w:r w:rsidR="00391730" w:rsidRPr="00FA1AA8">
        <w:rPr>
          <w:rFonts w:ascii="Times New Roman" w:hAnsi="Times New Roman" w:cs="Times New Roman"/>
          <w:sz w:val="28"/>
          <w:szCs w:val="28"/>
        </w:rPr>
        <w:t>-2018</w:t>
      </w:r>
      <w:r w:rsidR="00DF097A" w:rsidRPr="00FA1AA8">
        <w:rPr>
          <w:rFonts w:ascii="Times New Roman" w:hAnsi="Times New Roman" w:cs="Times New Roman"/>
          <w:sz w:val="28"/>
          <w:szCs w:val="28"/>
        </w:rPr>
        <w:t>: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="00391730" w:rsidRPr="00FA1AA8">
        <w:rPr>
          <w:rFonts w:ascii="Times New Roman" w:hAnsi="Times New Roman" w:cs="Times New Roman"/>
          <w:sz w:val="28"/>
          <w:szCs w:val="28"/>
        </w:rPr>
        <w:t>, 13-е издание, расширенное</w:t>
      </w:r>
      <w:r w:rsidR="00DF097A" w:rsidRPr="00FA1AA8">
        <w:rPr>
          <w:rFonts w:ascii="Times New Roman" w:hAnsi="Times New Roman" w:cs="Times New Roman"/>
          <w:sz w:val="28"/>
          <w:szCs w:val="28"/>
        </w:rPr>
        <w:t xml:space="preserve"> / </w:t>
      </w:r>
      <w:r w:rsidR="00391730" w:rsidRPr="00FA1AA8">
        <w:rPr>
          <w:rFonts w:ascii="Times New Roman" w:hAnsi="Times New Roman" w:cs="Times New Roman"/>
          <w:sz w:val="28"/>
          <w:szCs w:val="28"/>
        </w:rPr>
        <w:t>В.К. Таточенко</w:t>
      </w:r>
      <w:r w:rsidR="00764342" w:rsidRPr="00FA1AA8">
        <w:rPr>
          <w:rFonts w:ascii="Times New Roman" w:hAnsi="Times New Roman" w:cs="Times New Roman"/>
          <w:sz w:val="28"/>
          <w:szCs w:val="28"/>
        </w:rPr>
        <w:t>,</w:t>
      </w:r>
      <w:r w:rsidR="000E3851" w:rsidRPr="00FA1AA8">
        <w:rPr>
          <w:rFonts w:ascii="Times New Roman" w:hAnsi="Times New Roman" w:cs="Times New Roman"/>
          <w:sz w:val="28"/>
          <w:szCs w:val="28"/>
        </w:rPr>
        <w:t xml:space="preserve"> </w:t>
      </w:r>
      <w:r w:rsidR="00DF097A" w:rsidRPr="00FA1AA8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DF097A" w:rsidRPr="00FA1AA8">
        <w:rPr>
          <w:rFonts w:ascii="Times New Roman" w:hAnsi="Times New Roman" w:cs="Times New Roman"/>
          <w:sz w:val="28"/>
          <w:szCs w:val="28"/>
        </w:rPr>
        <w:t>Озерецковский</w:t>
      </w:r>
      <w:proofErr w:type="spellEnd"/>
      <w:r w:rsidR="00DF097A" w:rsidRPr="00FA1AA8">
        <w:rPr>
          <w:rFonts w:ascii="Times New Roman" w:hAnsi="Times New Roman" w:cs="Times New Roman"/>
          <w:sz w:val="28"/>
          <w:szCs w:val="28"/>
        </w:rPr>
        <w:t>, Москва: 2018</w:t>
      </w:r>
      <w:r w:rsidR="000E3851" w:rsidRPr="00FA1AA8">
        <w:rPr>
          <w:rFonts w:ascii="Times New Roman" w:hAnsi="Times New Roman" w:cs="Times New Roman"/>
          <w:sz w:val="28"/>
          <w:szCs w:val="28"/>
        </w:rPr>
        <w:t>.</w:t>
      </w:r>
      <w:r w:rsidR="00DF097A" w:rsidRPr="00FA1AA8">
        <w:rPr>
          <w:rFonts w:ascii="Times New Roman" w:hAnsi="Times New Roman" w:cs="Times New Roman"/>
          <w:sz w:val="28"/>
          <w:szCs w:val="28"/>
        </w:rPr>
        <w:t xml:space="preserve"> – 272 с.</w:t>
      </w:r>
    </w:p>
    <w:p w:rsidR="000E3851" w:rsidRPr="00FA1AA8" w:rsidRDefault="000E3851" w:rsidP="00FA1A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7D07" w:rsidRPr="00FA1AA8" w:rsidRDefault="00FA1AA8" w:rsidP="00FA1AA8">
      <w:p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1A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A1AA8">
        <w:rPr>
          <w:rFonts w:ascii="Times New Roman" w:hAnsi="Times New Roman" w:cs="Times New Roman"/>
          <w:sz w:val="28"/>
          <w:szCs w:val="28"/>
        </w:rPr>
        <w:t xml:space="preserve"> 45</w:t>
      </w:r>
      <w:r w:rsidR="00E07D07" w:rsidRPr="00FA1AA8">
        <w:rPr>
          <w:rFonts w:ascii="Times New Roman" w:hAnsi="Times New Roman" w:cs="Times New Roman"/>
          <w:sz w:val="28"/>
          <w:szCs w:val="28"/>
        </w:rPr>
        <w:t xml:space="preserve">. Вакцины и вакцинация: национальное руководство / под ред. В.В. Зверева, Б.Ф. Семенова, Р.М. </w:t>
      </w:r>
      <w:proofErr w:type="spellStart"/>
      <w:r w:rsidR="00E07D07" w:rsidRPr="00FA1AA8">
        <w:rPr>
          <w:rFonts w:ascii="Times New Roman" w:hAnsi="Times New Roman" w:cs="Times New Roman"/>
          <w:sz w:val="28"/>
          <w:szCs w:val="28"/>
        </w:rPr>
        <w:t>Хаитова</w:t>
      </w:r>
      <w:proofErr w:type="spellEnd"/>
      <w:r w:rsidR="00E07D07" w:rsidRPr="00FA1AA8">
        <w:rPr>
          <w:rFonts w:ascii="Times New Roman" w:hAnsi="Times New Roman" w:cs="Times New Roman"/>
          <w:sz w:val="28"/>
          <w:szCs w:val="28"/>
        </w:rPr>
        <w:t>. – М.: ГЭОТАР-Медиа, 2011. – 880 с.</w:t>
      </w:r>
    </w:p>
    <w:p w:rsidR="00E07D07" w:rsidRPr="00FA1AA8" w:rsidRDefault="00FA1AA8" w:rsidP="00C962D4">
      <w:pPr>
        <w:tabs>
          <w:tab w:val="num" w:pos="1134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AA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7D07" w:rsidRPr="00FA1AA8">
        <w:rPr>
          <w:rFonts w:ascii="Times New Roman" w:hAnsi="Times New Roman" w:cs="Times New Roman"/>
          <w:sz w:val="28"/>
          <w:szCs w:val="28"/>
        </w:rPr>
        <w:t xml:space="preserve">Клинико-иммунологическая эффективность иммунобиологических препаратов: (справочник) Абакумова Т.И. и др. под редакцией М.П. </w:t>
      </w:r>
      <w:proofErr w:type="spellStart"/>
      <w:r w:rsidR="00E07D07" w:rsidRPr="00FA1AA8">
        <w:rPr>
          <w:rFonts w:ascii="Times New Roman" w:hAnsi="Times New Roman" w:cs="Times New Roman"/>
          <w:sz w:val="28"/>
          <w:szCs w:val="28"/>
        </w:rPr>
        <w:t>Костинова</w:t>
      </w:r>
      <w:proofErr w:type="spellEnd"/>
      <w:r w:rsidR="00E07D07" w:rsidRPr="00FA1AA8">
        <w:rPr>
          <w:rFonts w:ascii="Times New Roman" w:hAnsi="Times New Roman" w:cs="Times New Roman"/>
          <w:sz w:val="28"/>
          <w:szCs w:val="28"/>
        </w:rPr>
        <w:t xml:space="preserve"> и Н.А. </w:t>
      </w:r>
      <w:proofErr w:type="spellStart"/>
      <w:r w:rsidR="00E07D07" w:rsidRPr="00FA1AA8">
        <w:rPr>
          <w:rFonts w:ascii="Times New Roman" w:hAnsi="Times New Roman" w:cs="Times New Roman"/>
          <w:sz w:val="28"/>
          <w:szCs w:val="28"/>
        </w:rPr>
        <w:t>Озерецковского</w:t>
      </w:r>
      <w:proofErr w:type="spellEnd"/>
      <w:r w:rsidR="00E07D07" w:rsidRPr="00FA1AA8">
        <w:rPr>
          <w:rFonts w:ascii="Times New Roman" w:hAnsi="Times New Roman" w:cs="Times New Roman"/>
          <w:sz w:val="28"/>
          <w:szCs w:val="28"/>
        </w:rPr>
        <w:t xml:space="preserve">. </w:t>
      </w:r>
      <w:r w:rsidR="00E07D07" w:rsidRPr="00FA1A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7D07" w:rsidRPr="00FA1AA8">
        <w:rPr>
          <w:rFonts w:ascii="Times New Roman" w:hAnsi="Times New Roman" w:cs="Times New Roman"/>
          <w:sz w:val="28"/>
          <w:szCs w:val="28"/>
        </w:rPr>
        <w:t xml:space="preserve">. Абакумова Т.И. – М.: </w:t>
      </w:r>
      <w:proofErr w:type="spellStart"/>
      <w:r w:rsidR="00E07D07" w:rsidRPr="00FA1AA8">
        <w:rPr>
          <w:rFonts w:ascii="Times New Roman" w:hAnsi="Times New Roman" w:cs="Times New Roman"/>
          <w:sz w:val="28"/>
          <w:szCs w:val="28"/>
        </w:rPr>
        <w:t>Миклош</w:t>
      </w:r>
      <w:proofErr w:type="spellEnd"/>
      <w:r w:rsidR="00E07D07" w:rsidRPr="00FA1AA8">
        <w:rPr>
          <w:rFonts w:ascii="Times New Roman" w:hAnsi="Times New Roman" w:cs="Times New Roman"/>
          <w:sz w:val="28"/>
          <w:szCs w:val="28"/>
        </w:rPr>
        <w:t>, 2006. – 256 с.</w:t>
      </w:r>
    </w:p>
    <w:p w:rsidR="00E07D07" w:rsidRPr="00FA1AA8" w:rsidRDefault="00FA1AA8" w:rsidP="00FA1AA8">
      <w:pPr>
        <w:tabs>
          <w:tab w:val="num" w:pos="1134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AA8">
        <w:rPr>
          <w:rFonts w:ascii="Times New Roman" w:hAnsi="Times New Roman" w:cs="Times New Roman"/>
          <w:sz w:val="28"/>
          <w:szCs w:val="28"/>
        </w:rPr>
        <w:t>47</w:t>
      </w:r>
      <w:r w:rsidR="00E07D07" w:rsidRPr="00FA1A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D07" w:rsidRPr="00FA1AA8">
        <w:rPr>
          <w:rFonts w:ascii="Times New Roman" w:hAnsi="Times New Roman" w:cs="Times New Roman"/>
          <w:sz w:val="28"/>
          <w:szCs w:val="28"/>
        </w:rPr>
        <w:t>Медуницын,Н.В</w:t>
      </w:r>
      <w:proofErr w:type="spellEnd"/>
      <w:r w:rsidR="00E07D07" w:rsidRPr="00FA1A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D07" w:rsidRPr="00FA1AA8">
        <w:rPr>
          <w:rFonts w:ascii="Times New Roman" w:hAnsi="Times New Roman" w:cs="Times New Roman"/>
          <w:sz w:val="28"/>
          <w:szCs w:val="28"/>
        </w:rPr>
        <w:t>Вакцинология</w:t>
      </w:r>
      <w:proofErr w:type="spellEnd"/>
      <w:r w:rsidR="00E07D07" w:rsidRPr="00FA1AA8">
        <w:rPr>
          <w:rFonts w:ascii="Times New Roman" w:hAnsi="Times New Roman" w:cs="Times New Roman"/>
          <w:sz w:val="28"/>
          <w:szCs w:val="28"/>
        </w:rPr>
        <w:t>. Издание третье, переработанное и дополненное /</w:t>
      </w:r>
      <w:proofErr w:type="spellStart"/>
      <w:r w:rsidR="00E07D07" w:rsidRPr="00FA1AA8">
        <w:rPr>
          <w:rFonts w:ascii="Times New Roman" w:hAnsi="Times New Roman" w:cs="Times New Roman"/>
          <w:sz w:val="28"/>
          <w:szCs w:val="28"/>
        </w:rPr>
        <w:t>Н.В.Медуницын</w:t>
      </w:r>
      <w:proofErr w:type="spellEnd"/>
      <w:r w:rsidR="00E07D07" w:rsidRPr="00FA1AA8">
        <w:rPr>
          <w:rFonts w:ascii="Times New Roman" w:hAnsi="Times New Roman" w:cs="Times New Roman"/>
          <w:sz w:val="28"/>
          <w:szCs w:val="28"/>
        </w:rPr>
        <w:t>; М.: Триада-Х, 2010. – 512 с.</w:t>
      </w:r>
    </w:p>
    <w:p w:rsidR="00E07D07" w:rsidRPr="00FA1AA8" w:rsidRDefault="00FA1AA8" w:rsidP="00FA1AA8">
      <w:pPr>
        <w:tabs>
          <w:tab w:val="num" w:pos="1134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AA8">
        <w:rPr>
          <w:rFonts w:ascii="Times New Roman" w:hAnsi="Times New Roman" w:cs="Times New Roman"/>
          <w:sz w:val="28"/>
          <w:szCs w:val="28"/>
        </w:rPr>
        <w:t>48</w:t>
      </w:r>
      <w:r w:rsidR="00E07D07" w:rsidRPr="00FA1AA8">
        <w:rPr>
          <w:rFonts w:ascii="Times New Roman" w:hAnsi="Times New Roman" w:cs="Times New Roman"/>
          <w:sz w:val="28"/>
          <w:szCs w:val="28"/>
        </w:rPr>
        <w:t xml:space="preserve">. Организация вакцинопрофилактики: Пособие для врачей / Под редакцией д.м.н., проф., акад. РАМН Г.Г. Онищенко. – М.: Федеральный центр гигиены и эпидемиологии </w:t>
      </w:r>
      <w:proofErr w:type="spellStart"/>
      <w:r w:rsidR="00E07D07" w:rsidRPr="00FA1AA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07D07" w:rsidRPr="00FA1AA8">
        <w:rPr>
          <w:rFonts w:ascii="Times New Roman" w:hAnsi="Times New Roman" w:cs="Times New Roman"/>
          <w:sz w:val="28"/>
          <w:szCs w:val="28"/>
        </w:rPr>
        <w:t>. 2007. – 672 с.</w:t>
      </w:r>
    </w:p>
    <w:p w:rsidR="00E07D07" w:rsidRPr="00FA1AA8" w:rsidRDefault="00FA1AA8" w:rsidP="00FA1AA8">
      <w:pPr>
        <w:tabs>
          <w:tab w:val="num" w:pos="1134"/>
        </w:tabs>
        <w:spacing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AA8">
        <w:rPr>
          <w:rFonts w:ascii="Times New Roman" w:hAnsi="Times New Roman" w:cs="Times New Roman"/>
          <w:sz w:val="28"/>
          <w:szCs w:val="28"/>
        </w:rPr>
        <w:t>49</w:t>
      </w:r>
      <w:r w:rsidR="00E07D07" w:rsidRPr="00FA1AA8">
        <w:rPr>
          <w:rFonts w:ascii="Times New Roman" w:hAnsi="Times New Roman" w:cs="Times New Roman"/>
          <w:sz w:val="28"/>
          <w:szCs w:val="28"/>
        </w:rPr>
        <w:t xml:space="preserve">. Харит, С.М. Вакцинация: современные возможности снижения заболеваемости / </w:t>
      </w:r>
      <w:proofErr w:type="spellStart"/>
      <w:r w:rsidR="00E07D07" w:rsidRPr="00FA1AA8">
        <w:rPr>
          <w:rFonts w:ascii="Times New Roman" w:hAnsi="Times New Roman" w:cs="Times New Roman"/>
          <w:sz w:val="28"/>
          <w:szCs w:val="28"/>
        </w:rPr>
        <w:t>С.М.Харит</w:t>
      </w:r>
      <w:proofErr w:type="spellEnd"/>
      <w:r w:rsidR="00E07D07" w:rsidRPr="00FA1AA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E07D07" w:rsidRPr="00FA1AA8">
        <w:rPr>
          <w:rFonts w:ascii="Times New Roman" w:hAnsi="Times New Roman" w:cs="Times New Roman"/>
          <w:sz w:val="28"/>
          <w:szCs w:val="28"/>
        </w:rPr>
        <w:t>Фарматека</w:t>
      </w:r>
      <w:proofErr w:type="spellEnd"/>
      <w:r w:rsidR="00E07D07" w:rsidRPr="00FA1AA8">
        <w:rPr>
          <w:rFonts w:ascii="Times New Roman" w:hAnsi="Times New Roman" w:cs="Times New Roman"/>
          <w:sz w:val="28"/>
          <w:szCs w:val="28"/>
        </w:rPr>
        <w:t>. - 2014 -№3. - С. 12-18.</w:t>
      </w:r>
    </w:p>
    <w:p w:rsidR="00E07D07" w:rsidRPr="00E07D07" w:rsidRDefault="00E07D07" w:rsidP="00E07D07">
      <w:pPr>
        <w:ind w:right="35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7D07" w:rsidRPr="00DF097A" w:rsidRDefault="00E07D07" w:rsidP="00DF09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097A" w:rsidRPr="00DF097A" w:rsidRDefault="00DF097A" w:rsidP="00DF097A">
      <w:pPr>
        <w:rPr>
          <w:rFonts w:ascii="Times New Roman" w:hAnsi="Times New Roman" w:cs="Times New Roman"/>
          <w:sz w:val="24"/>
          <w:szCs w:val="24"/>
        </w:rPr>
      </w:pPr>
    </w:p>
    <w:p w:rsidR="000E3851" w:rsidRPr="00391730" w:rsidRDefault="000E3851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3851" w:rsidRPr="00391730" w:rsidRDefault="000E3851" w:rsidP="000E38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0E3851" w:rsidRPr="00391730" w:rsidSect="00A86BE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9D" w:rsidRDefault="00B41E9D" w:rsidP="00B359EE">
      <w:pPr>
        <w:spacing w:after="0" w:line="240" w:lineRule="auto"/>
      </w:pPr>
      <w:r>
        <w:separator/>
      </w:r>
    </w:p>
  </w:endnote>
  <w:endnote w:type="continuationSeparator" w:id="0">
    <w:p w:rsidR="00B41E9D" w:rsidRDefault="00B41E9D" w:rsidP="00B3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-Identity-H">
    <w:altName w:val="Times New Roman"/>
    <w:panose1 w:val="00000000000000000000"/>
    <w:charset w:val="00"/>
    <w:family w:val="roman"/>
    <w:notTrueType/>
    <w:pitch w:val="default"/>
  </w:font>
  <w:font w:name="Wingdings-Regular-Identity-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375975"/>
    </w:sdtPr>
    <w:sdtEndPr/>
    <w:sdtContent>
      <w:p w:rsidR="00B359EE" w:rsidRDefault="00386419">
        <w:pPr>
          <w:pStyle w:val="a7"/>
          <w:jc w:val="right"/>
        </w:pPr>
        <w:r>
          <w:fldChar w:fldCharType="begin"/>
        </w:r>
        <w:r w:rsidR="00B359EE">
          <w:instrText>PAGE   \* MERGEFORMAT</w:instrText>
        </w:r>
        <w:r>
          <w:fldChar w:fldCharType="separate"/>
        </w:r>
        <w:r w:rsidR="007F7594">
          <w:rPr>
            <w:noProof/>
          </w:rPr>
          <w:t>3</w:t>
        </w:r>
        <w:r>
          <w:fldChar w:fldCharType="end"/>
        </w:r>
      </w:p>
    </w:sdtContent>
  </w:sdt>
  <w:p w:rsidR="00B359EE" w:rsidRDefault="00B359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9D" w:rsidRDefault="00B41E9D" w:rsidP="00B359EE">
      <w:pPr>
        <w:spacing w:after="0" w:line="240" w:lineRule="auto"/>
      </w:pPr>
      <w:r>
        <w:separator/>
      </w:r>
    </w:p>
  </w:footnote>
  <w:footnote w:type="continuationSeparator" w:id="0">
    <w:p w:rsidR="00B41E9D" w:rsidRDefault="00B41E9D" w:rsidP="00B3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82C50"/>
    <w:multiLevelType w:val="hybridMultilevel"/>
    <w:tmpl w:val="8A4C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020D"/>
    <w:multiLevelType w:val="hybridMultilevel"/>
    <w:tmpl w:val="AE3E2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8604E6"/>
    <w:multiLevelType w:val="hybridMultilevel"/>
    <w:tmpl w:val="2F0E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10E6"/>
    <w:multiLevelType w:val="hybridMultilevel"/>
    <w:tmpl w:val="FB0A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14D89"/>
    <w:multiLevelType w:val="hybridMultilevel"/>
    <w:tmpl w:val="7492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96"/>
    <w:rsid w:val="000E3851"/>
    <w:rsid w:val="000E4A96"/>
    <w:rsid w:val="00120540"/>
    <w:rsid w:val="00152872"/>
    <w:rsid w:val="0016708F"/>
    <w:rsid w:val="00174514"/>
    <w:rsid w:val="00184AD5"/>
    <w:rsid w:val="001C7B7F"/>
    <w:rsid w:val="00213A77"/>
    <w:rsid w:val="002B42AD"/>
    <w:rsid w:val="002F5F9B"/>
    <w:rsid w:val="00367EB8"/>
    <w:rsid w:val="00386419"/>
    <w:rsid w:val="00391730"/>
    <w:rsid w:val="003E4D60"/>
    <w:rsid w:val="0042287E"/>
    <w:rsid w:val="004532A8"/>
    <w:rsid w:val="004B4CF8"/>
    <w:rsid w:val="004F4FF4"/>
    <w:rsid w:val="00513400"/>
    <w:rsid w:val="00526DBF"/>
    <w:rsid w:val="00546505"/>
    <w:rsid w:val="00587864"/>
    <w:rsid w:val="00610926"/>
    <w:rsid w:val="00685C09"/>
    <w:rsid w:val="00685D23"/>
    <w:rsid w:val="006C46E6"/>
    <w:rsid w:val="006C6A68"/>
    <w:rsid w:val="006D2BAF"/>
    <w:rsid w:val="006E2D80"/>
    <w:rsid w:val="00764342"/>
    <w:rsid w:val="007F7594"/>
    <w:rsid w:val="00832112"/>
    <w:rsid w:val="00891033"/>
    <w:rsid w:val="00906170"/>
    <w:rsid w:val="009409CF"/>
    <w:rsid w:val="00957AFA"/>
    <w:rsid w:val="0099797A"/>
    <w:rsid w:val="009E11BF"/>
    <w:rsid w:val="009E31E7"/>
    <w:rsid w:val="00A471E2"/>
    <w:rsid w:val="00A86BEE"/>
    <w:rsid w:val="00B359EE"/>
    <w:rsid w:val="00B41E9D"/>
    <w:rsid w:val="00B81AB7"/>
    <w:rsid w:val="00C03A97"/>
    <w:rsid w:val="00C37ADE"/>
    <w:rsid w:val="00C962D4"/>
    <w:rsid w:val="00CB19FA"/>
    <w:rsid w:val="00D46046"/>
    <w:rsid w:val="00D70FA0"/>
    <w:rsid w:val="00D907F9"/>
    <w:rsid w:val="00DB1B78"/>
    <w:rsid w:val="00DB5704"/>
    <w:rsid w:val="00DD2EBC"/>
    <w:rsid w:val="00DF097A"/>
    <w:rsid w:val="00E07D07"/>
    <w:rsid w:val="00E4000B"/>
    <w:rsid w:val="00E9539F"/>
    <w:rsid w:val="00EE6861"/>
    <w:rsid w:val="00FA1AA8"/>
    <w:rsid w:val="00FB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54BE-3569-4236-A4F2-32B67754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19"/>
  </w:style>
  <w:style w:type="paragraph" w:styleId="1">
    <w:name w:val="heading 1"/>
    <w:basedOn w:val="a"/>
    <w:link w:val="10"/>
    <w:uiPriority w:val="9"/>
    <w:qFormat/>
    <w:rsid w:val="00DF0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85C09"/>
    <w:rPr>
      <w:rFonts w:ascii="ArialMT-Identity-H" w:hAnsi="ArialMT-Identity-H" w:hint="default"/>
      <w:b w:val="0"/>
      <w:bCs w:val="0"/>
      <w:i w:val="0"/>
      <w:iCs w:val="0"/>
      <w:color w:val="E31E24"/>
      <w:sz w:val="24"/>
      <w:szCs w:val="24"/>
    </w:rPr>
  </w:style>
  <w:style w:type="character" w:customStyle="1" w:styleId="fontstyle21">
    <w:name w:val="fontstyle21"/>
    <w:basedOn w:val="a0"/>
    <w:rsid w:val="00685C09"/>
    <w:rPr>
      <w:rFonts w:ascii="Wingdings-Regular-Identity-H" w:hAnsi="Wingdings-Regular-Identity-H" w:hint="default"/>
      <w:b w:val="0"/>
      <w:bCs w:val="0"/>
      <w:i w:val="0"/>
      <w:iCs w:val="0"/>
      <w:color w:val="1E4C9A"/>
      <w:sz w:val="20"/>
      <w:szCs w:val="20"/>
    </w:rPr>
  </w:style>
  <w:style w:type="paragraph" w:styleId="a4">
    <w:name w:val="List Paragraph"/>
    <w:basedOn w:val="a"/>
    <w:uiPriority w:val="34"/>
    <w:qFormat/>
    <w:rsid w:val="00685C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9EE"/>
  </w:style>
  <w:style w:type="paragraph" w:styleId="a7">
    <w:name w:val="footer"/>
    <w:basedOn w:val="a"/>
    <w:link w:val="a8"/>
    <w:uiPriority w:val="99"/>
    <w:unhideWhenUsed/>
    <w:rsid w:val="00B3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9EE"/>
  </w:style>
  <w:style w:type="paragraph" w:styleId="a9">
    <w:name w:val="Balloon Text"/>
    <w:basedOn w:val="a"/>
    <w:link w:val="aa"/>
    <w:uiPriority w:val="99"/>
    <w:semiHidden/>
    <w:unhideWhenUsed/>
    <w:rsid w:val="00D4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0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0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DF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 Запара</dc:creator>
  <cp:lastModifiedBy>Ирина Конюхова</cp:lastModifiedBy>
  <cp:revision>14</cp:revision>
  <cp:lastPrinted>2019-06-28T03:50:00Z</cp:lastPrinted>
  <dcterms:created xsi:type="dcterms:W3CDTF">2019-06-28T03:35:00Z</dcterms:created>
  <dcterms:modified xsi:type="dcterms:W3CDTF">2019-08-06T05:02:00Z</dcterms:modified>
</cp:coreProperties>
</file>